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59095" w14:textId="3BA8AE60" w:rsidR="00971F82" w:rsidRPr="000B505D" w:rsidRDefault="00CD47E6" w:rsidP="000B505D">
      <w:pPr>
        <w:jc w:val="center"/>
        <w:rPr>
          <w:b/>
          <w:bCs/>
          <w:sz w:val="24"/>
          <w:szCs w:val="24"/>
        </w:rPr>
      </w:pPr>
      <w:bookmarkStart w:id="0" w:name="_GoBack"/>
      <w:bookmarkEnd w:id="0"/>
      <w:r w:rsidRPr="000B505D">
        <w:rPr>
          <w:b/>
          <w:bCs/>
          <w:sz w:val="24"/>
          <w:szCs w:val="24"/>
        </w:rPr>
        <w:t>OFA</w:t>
      </w:r>
      <w:r w:rsidR="00971F82" w:rsidRPr="000B505D">
        <w:rPr>
          <w:b/>
          <w:bCs/>
          <w:sz w:val="24"/>
          <w:szCs w:val="24"/>
        </w:rPr>
        <w:t xml:space="preserve"> </w:t>
      </w:r>
      <w:r w:rsidR="00405216" w:rsidRPr="000B505D">
        <w:rPr>
          <w:b/>
          <w:bCs/>
          <w:sz w:val="24"/>
          <w:szCs w:val="24"/>
        </w:rPr>
        <w:t xml:space="preserve">XWG </w:t>
      </w:r>
      <w:r w:rsidR="00971F82" w:rsidRPr="000B505D">
        <w:rPr>
          <w:b/>
          <w:bCs/>
          <w:sz w:val="24"/>
          <w:szCs w:val="24"/>
        </w:rPr>
        <w:t>Meeting</w:t>
      </w:r>
      <w:r w:rsidR="006E1E59">
        <w:rPr>
          <w:b/>
          <w:bCs/>
          <w:sz w:val="24"/>
          <w:szCs w:val="24"/>
        </w:rPr>
        <w:t xml:space="preserve"> Minutes</w:t>
      </w:r>
    </w:p>
    <w:p w14:paraId="70C897F7" w14:textId="382FF221" w:rsidR="00971F82" w:rsidRDefault="00403719" w:rsidP="000B505D">
      <w:pPr>
        <w:jc w:val="center"/>
        <w:rPr>
          <w:b/>
          <w:bCs/>
          <w:sz w:val="24"/>
          <w:szCs w:val="24"/>
        </w:rPr>
      </w:pPr>
      <w:r>
        <w:rPr>
          <w:b/>
          <w:bCs/>
          <w:sz w:val="24"/>
          <w:szCs w:val="24"/>
        </w:rPr>
        <w:t>June 8</w:t>
      </w:r>
      <w:r w:rsidR="006A686A">
        <w:rPr>
          <w:b/>
          <w:bCs/>
          <w:sz w:val="24"/>
          <w:szCs w:val="24"/>
        </w:rPr>
        <w:t>, 2017</w:t>
      </w:r>
    </w:p>
    <w:p w14:paraId="2FB8C230" w14:textId="5DFE8593" w:rsidR="00C513C1" w:rsidRPr="000B505D" w:rsidRDefault="00C513C1" w:rsidP="000B505D">
      <w:pPr>
        <w:jc w:val="center"/>
        <w:rPr>
          <w:b/>
          <w:bCs/>
          <w:sz w:val="24"/>
          <w:szCs w:val="24"/>
        </w:rPr>
      </w:pPr>
      <w:r>
        <w:rPr>
          <w:b/>
          <w:bCs/>
          <w:sz w:val="24"/>
          <w:szCs w:val="24"/>
        </w:rPr>
        <w:t>11am Mountain</w:t>
      </w:r>
    </w:p>
    <w:p w14:paraId="35BED478" w14:textId="331AC62C" w:rsidR="00971F82" w:rsidRDefault="00652E21" w:rsidP="003377D8">
      <w:pPr>
        <w:pStyle w:val="BodyText"/>
        <w:numPr>
          <w:ilvl w:val="0"/>
          <w:numId w:val="10"/>
        </w:numPr>
      </w:pPr>
      <w:r>
        <w:t xml:space="preserve">Roll Call (present in </w:t>
      </w:r>
      <w:r w:rsidRPr="00652E21">
        <w:rPr>
          <w:b/>
        </w:rPr>
        <w:t>bold</w:t>
      </w:r>
      <w:r>
        <w:t>):</w:t>
      </w:r>
    </w:p>
    <w:p w14:paraId="74E9DB74" w14:textId="77777777" w:rsidR="00971F82" w:rsidRPr="00403719" w:rsidRDefault="00971F82" w:rsidP="003377D8">
      <w:pPr>
        <w:ind w:firstLine="360"/>
        <w:rPr>
          <w:sz w:val="24"/>
        </w:rPr>
      </w:pPr>
      <w:r w:rsidRPr="00403719">
        <w:rPr>
          <w:sz w:val="24"/>
        </w:rPr>
        <w:t>Board Members</w:t>
      </w:r>
      <w:r w:rsidR="00CD47E6" w:rsidRPr="00403719">
        <w:rPr>
          <w:sz w:val="24"/>
        </w:rPr>
        <w:t>:</w:t>
      </w:r>
    </w:p>
    <w:p w14:paraId="299C4162" w14:textId="6F7468C3" w:rsidR="00AA0E62" w:rsidRPr="00E5295F" w:rsidRDefault="00AA0E62" w:rsidP="003377D8">
      <w:pPr>
        <w:ind w:firstLine="360"/>
        <w:rPr>
          <w:b/>
          <w:sz w:val="24"/>
        </w:rPr>
      </w:pPr>
      <w:r w:rsidRPr="00E5295F">
        <w:rPr>
          <w:b/>
          <w:sz w:val="24"/>
        </w:rPr>
        <w:tab/>
        <w:t xml:space="preserve">At-Large / Jason </w:t>
      </w:r>
      <w:proofErr w:type="spellStart"/>
      <w:r w:rsidRPr="00E5295F">
        <w:rPr>
          <w:b/>
          <w:sz w:val="24"/>
        </w:rPr>
        <w:t>Gunthorpe</w:t>
      </w:r>
      <w:proofErr w:type="spellEnd"/>
    </w:p>
    <w:p w14:paraId="6A85228B" w14:textId="42C2A648" w:rsidR="00AA0E62" w:rsidRPr="00403719" w:rsidRDefault="00AA0E62" w:rsidP="003377D8">
      <w:pPr>
        <w:ind w:firstLine="360"/>
        <w:rPr>
          <w:sz w:val="24"/>
        </w:rPr>
      </w:pPr>
      <w:r w:rsidRPr="00403719">
        <w:rPr>
          <w:sz w:val="24"/>
        </w:rPr>
        <w:tab/>
        <w:t xml:space="preserve">At-Large / Bob </w:t>
      </w:r>
      <w:proofErr w:type="spellStart"/>
      <w:r w:rsidRPr="00403719">
        <w:rPr>
          <w:sz w:val="24"/>
        </w:rPr>
        <w:t>Noseworthy</w:t>
      </w:r>
      <w:proofErr w:type="spellEnd"/>
    </w:p>
    <w:p w14:paraId="4A94E581" w14:textId="003B3CD7" w:rsidR="00CD47E6" w:rsidRPr="00403719" w:rsidRDefault="00CD47E6" w:rsidP="003377D8">
      <w:pPr>
        <w:ind w:firstLine="720"/>
        <w:rPr>
          <w:sz w:val="24"/>
        </w:rPr>
      </w:pPr>
      <w:r w:rsidRPr="00403719">
        <w:rPr>
          <w:sz w:val="24"/>
        </w:rPr>
        <w:t xml:space="preserve">Broadcom / Eddie </w:t>
      </w:r>
      <w:proofErr w:type="spellStart"/>
      <w:r w:rsidRPr="00403719">
        <w:rPr>
          <w:sz w:val="24"/>
        </w:rPr>
        <w:t>Wai</w:t>
      </w:r>
      <w:proofErr w:type="spellEnd"/>
    </w:p>
    <w:p w14:paraId="4D356326" w14:textId="2525E1B8" w:rsidR="00CD47E6" w:rsidRPr="00E5295F" w:rsidRDefault="00CD47E6" w:rsidP="003377D8">
      <w:pPr>
        <w:ind w:firstLine="720"/>
        <w:rPr>
          <w:b/>
          <w:sz w:val="24"/>
        </w:rPr>
      </w:pPr>
      <w:r w:rsidRPr="00E5295F">
        <w:rPr>
          <w:b/>
          <w:sz w:val="24"/>
        </w:rPr>
        <w:t xml:space="preserve">Cray/Paul </w:t>
      </w:r>
      <w:proofErr w:type="spellStart"/>
      <w:r w:rsidRPr="00E5295F">
        <w:rPr>
          <w:b/>
          <w:sz w:val="24"/>
        </w:rPr>
        <w:t>Grun</w:t>
      </w:r>
      <w:proofErr w:type="spellEnd"/>
      <w:r w:rsidR="003377D8" w:rsidRPr="00E5295F">
        <w:rPr>
          <w:b/>
          <w:sz w:val="24"/>
        </w:rPr>
        <w:t xml:space="preserve"> </w:t>
      </w:r>
    </w:p>
    <w:p w14:paraId="1429881E" w14:textId="071050AF" w:rsidR="00CD47E6" w:rsidRPr="00403719" w:rsidRDefault="00CD47E6" w:rsidP="003377D8">
      <w:pPr>
        <w:ind w:firstLine="720"/>
        <w:rPr>
          <w:sz w:val="24"/>
        </w:rPr>
      </w:pPr>
      <w:r w:rsidRPr="00403719">
        <w:rPr>
          <w:sz w:val="24"/>
        </w:rPr>
        <w:t xml:space="preserve">HPE / </w:t>
      </w:r>
      <w:r w:rsidR="0086742C" w:rsidRPr="00403719">
        <w:rPr>
          <w:sz w:val="24"/>
        </w:rPr>
        <w:t xml:space="preserve">Andy </w:t>
      </w:r>
      <w:proofErr w:type="spellStart"/>
      <w:r w:rsidR="00403719" w:rsidRPr="00403719">
        <w:rPr>
          <w:sz w:val="24"/>
        </w:rPr>
        <w:t>Riebs</w:t>
      </w:r>
      <w:proofErr w:type="spellEnd"/>
    </w:p>
    <w:p w14:paraId="18579C2D" w14:textId="107A5112" w:rsidR="00CD47E6" w:rsidRPr="00403719" w:rsidRDefault="00CD47E6" w:rsidP="003377D8">
      <w:pPr>
        <w:ind w:firstLine="720"/>
        <w:rPr>
          <w:sz w:val="24"/>
        </w:rPr>
      </w:pPr>
      <w:r w:rsidRPr="00403719">
        <w:rPr>
          <w:sz w:val="24"/>
        </w:rPr>
        <w:t>Huawei /</w:t>
      </w:r>
      <w:r w:rsidR="00062D55" w:rsidRPr="00403719">
        <w:rPr>
          <w:sz w:val="24"/>
        </w:rPr>
        <w:t xml:space="preserve"> </w:t>
      </w:r>
      <w:proofErr w:type="spellStart"/>
      <w:r w:rsidR="00062D55" w:rsidRPr="00403719">
        <w:rPr>
          <w:sz w:val="24"/>
        </w:rPr>
        <w:t>Daqi</w:t>
      </w:r>
      <w:proofErr w:type="spellEnd"/>
      <w:r w:rsidR="00062D55" w:rsidRPr="00403719">
        <w:rPr>
          <w:sz w:val="24"/>
        </w:rPr>
        <w:t xml:space="preserve"> </w:t>
      </w:r>
      <w:proofErr w:type="spellStart"/>
      <w:r w:rsidR="00062D55" w:rsidRPr="00403719">
        <w:rPr>
          <w:sz w:val="24"/>
        </w:rPr>
        <w:t>Ren</w:t>
      </w:r>
      <w:proofErr w:type="spellEnd"/>
    </w:p>
    <w:p w14:paraId="740F2371" w14:textId="547B67E4" w:rsidR="00CD47E6" w:rsidRPr="00403719" w:rsidRDefault="00CD47E6" w:rsidP="003377D8">
      <w:pPr>
        <w:ind w:firstLine="720"/>
        <w:rPr>
          <w:sz w:val="24"/>
        </w:rPr>
      </w:pPr>
      <w:r w:rsidRPr="00403719">
        <w:rPr>
          <w:sz w:val="24"/>
        </w:rPr>
        <w:t>IBM / Bernard Metzler</w:t>
      </w:r>
    </w:p>
    <w:p w14:paraId="03CF8FA1" w14:textId="25314633" w:rsidR="00CD47E6" w:rsidRPr="00403719" w:rsidRDefault="00CD47E6" w:rsidP="003377D8">
      <w:pPr>
        <w:ind w:firstLine="720"/>
        <w:rPr>
          <w:sz w:val="24"/>
        </w:rPr>
      </w:pPr>
      <w:r w:rsidRPr="00403719">
        <w:rPr>
          <w:sz w:val="24"/>
        </w:rPr>
        <w:t xml:space="preserve">Intel / </w:t>
      </w:r>
      <w:r w:rsidR="002C47FA" w:rsidRPr="00403719">
        <w:rPr>
          <w:sz w:val="24"/>
        </w:rPr>
        <w:t>Jim Pappas</w:t>
      </w:r>
      <w:r w:rsidR="00652E21" w:rsidRPr="00403719">
        <w:rPr>
          <w:sz w:val="24"/>
        </w:rPr>
        <w:t xml:space="preserve"> (</w:t>
      </w:r>
      <w:proofErr w:type="spellStart"/>
      <w:r w:rsidR="00652E21" w:rsidRPr="00403719">
        <w:rPr>
          <w:sz w:val="24"/>
        </w:rPr>
        <w:t>Divya</w:t>
      </w:r>
      <w:proofErr w:type="spellEnd"/>
      <w:r w:rsidR="00652E21" w:rsidRPr="00403719">
        <w:rPr>
          <w:sz w:val="24"/>
        </w:rPr>
        <w:t xml:space="preserve"> </w:t>
      </w:r>
      <w:proofErr w:type="spellStart"/>
      <w:r w:rsidR="00652E21" w:rsidRPr="00403719">
        <w:rPr>
          <w:sz w:val="24"/>
        </w:rPr>
        <w:t>Kolar</w:t>
      </w:r>
      <w:proofErr w:type="spellEnd"/>
      <w:r w:rsidR="00652E21" w:rsidRPr="00403719">
        <w:rPr>
          <w:sz w:val="24"/>
        </w:rPr>
        <w:t>)</w:t>
      </w:r>
    </w:p>
    <w:p w14:paraId="4CC5C46A" w14:textId="1A453B1F" w:rsidR="00CD47E6" w:rsidRPr="00403719" w:rsidRDefault="00CD47E6" w:rsidP="003377D8">
      <w:pPr>
        <w:ind w:firstLine="720"/>
        <w:rPr>
          <w:sz w:val="24"/>
        </w:rPr>
      </w:pPr>
      <w:r w:rsidRPr="00403719">
        <w:rPr>
          <w:sz w:val="24"/>
        </w:rPr>
        <w:t xml:space="preserve">Jump Trading / Christoph </w:t>
      </w:r>
      <w:proofErr w:type="spellStart"/>
      <w:r w:rsidRPr="00403719">
        <w:rPr>
          <w:sz w:val="24"/>
        </w:rPr>
        <w:t>Lameter</w:t>
      </w:r>
      <w:proofErr w:type="spellEnd"/>
      <w:r w:rsidR="003377D8" w:rsidRPr="00403719">
        <w:rPr>
          <w:sz w:val="24"/>
        </w:rPr>
        <w:t xml:space="preserve"> </w:t>
      </w:r>
    </w:p>
    <w:p w14:paraId="5A0D07CC" w14:textId="5A66269A" w:rsidR="00CD47E6" w:rsidRPr="00403719" w:rsidRDefault="00CD47E6" w:rsidP="003377D8">
      <w:pPr>
        <w:ind w:firstLine="720"/>
        <w:rPr>
          <w:sz w:val="24"/>
        </w:rPr>
      </w:pPr>
      <w:r w:rsidRPr="00403719">
        <w:rPr>
          <w:sz w:val="24"/>
        </w:rPr>
        <w:t>LANL / Susan Coulter</w:t>
      </w:r>
      <w:r w:rsidR="003377D8" w:rsidRPr="00403719">
        <w:rPr>
          <w:sz w:val="24"/>
        </w:rPr>
        <w:t xml:space="preserve"> </w:t>
      </w:r>
    </w:p>
    <w:p w14:paraId="40F10F86" w14:textId="624CAFD7" w:rsidR="00CD47E6" w:rsidRPr="00F52F94" w:rsidRDefault="00CD47E6" w:rsidP="003377D8">
      <w:pPr>
        <w:ind w:firstLine="720"/>
        <w:rPr>
          <w:b/>
          <w:sz w:val="24"/>
        </w:rPr>
      </w:pPr>
      <w:r w:rsidRPr="00F52F94">
        <w:rPr>
          <w:b/>
          <w:sz w:val="24"/>
        </w:rPr>
        <w:t xml:space="preserve">LLNL / Matt </w:t>
      </w:r>
      <w:proofErr w:type="spellStart"/>
      <w:r w:rsidRPr="00F52F94">
        <w:rPr>
          <w:b/>
          <w:sz w:val="24"/>
        </w:rPr>
        <w:t>Leininger</w:t>
      </w:r>
      <w:proofErr w:type="spellEnd"/>
      <w:r w:rsidR="003377D8" w:rsidRPr="00F52F94">
        <w:rPr>
          <w:b/>
          <w:sz w:val="24"/>
        </w:rPr>
        <w:t xml:space="preserve"> </w:t>
      </w:r>
    </w:p>
    <w:p w14:paraId="7AED6F87" w14:textId="6E5EDF8D" w:rsidR="00CD47E6" w:rsidRPr="00403719" w:rsidRDefault="00CD47E6" w:rsidP="003377D8">
      <w:pPr>
        <w:ind w:firstLine="720"/>
        <w:rPr>
          <w:sz w:val="24"/>
        </w:rPr>
      </w:pPr>
      <w:r w:rsidRPr="00403719">
        <w:rPr>
          <w:sz w:val="24"/>
        </w:rPr>
        <w:t xml:space="preserve">Mellanox / </w:t>
      </w:r>
      <w:proofErr w:type="spellStart"/>
      <w:r w:rsidRPr="00403719">
        <w:rPr>
          <w:sz w:val="24"/>
        </w:rPr>
        <w:t>Gilad</w:t>
      </w:r>
      <w:proofErr w:type="spellEnd"/>
      <w:r w:rsidRPr="00403719">
        <w:rPr>
          <w:sz w:val="24"/>
        </w:rPr>
        <w:t xml:space="preserve"> </w:t>
      </w:r>
      <w:proofErr w:type="spellStart"/>
      <w:r w:rsidRPr="00403719">
        <w:rPr>
          <w:sz w:val="24"/>
        </w:rPr>
        <w:t>Shainer</w:t>
      </w:r>
      <w:proofErr w:type="spellEnd"/>
      <w:r w:rsidR="00652E21" w:rsidRPr="00403719">
        <w:rPr>
          <w:sz w:val="24"/>
        </w:rPr>
        <w:t xml:space="preserve"> (</w:t>
      </w:r>
      <w:r w:rsidR="00652E21" w:rsidRPr="00F52F94">
        <w:rPr>
          <w:b/>
          <w:sz w:val="24"/>
        </w:rPr>
        <w:t>Bill Lee</w:t>
      </w:r>
      <w:r w:rsidR="00652E21" w:rsidRPr="00403719">
        <w:rPr>
          <w:sz w:val="24"/>
        </w:rPr>
        <w:t>)</w:t>
      </w:r>
    </w:p>
    <w:p w14:paraId="01DC84CF" w14:textId="76DB39F5" w:rsidR="00CD47E6" w:rsidRPr="00F52F94" w:rsidRDefault="00CD47E6" w:rsidP="003377D8">
      <w:pPr>
        <w:ind w:firstLine="720"/>
        <w:rPr>
          <w:b/>
          <w:sz w:val="24"/>
        </w:rPr>
      </w:pPr>
      <w:proofErr w:type="spellStart"/>
      <w:r w:rsidRPr="00F52F94">
        <w:rPr>
          <w:b/>
          <w:sz w:val="24"/>
        </w:rPr>
        <w:t>NetApp</w:t>
      </w:r>
      <w:proofErr w:type="spellEnd"/>
      <w:r w:rsidRPr="00F52F94">
        <w:rPr>
          <w:b/>
          <w:sz w:val="24"/>
        </w:rPr>
        <w:t xml:space="preserve"> / David Dale</w:t>
      </w:r>
      <w:r w:rsidR="003377D8" w:rsidRPr="00F52F94">
        <w:rPr>
          <w:b/>
          <w:sz w:val="24"/>
        </w:rPr>
        <w:t xml:space="preserve"> </w:t>
      </w:r>
    </w:p>
    <w:p w14:paraId="03DFA8EF" w14:textId="7B585AFF" w:rsidR="00CD47E6" w:rsidRPr="00F52F94" w:rsidRDefault="00CD47E6" w:rsidP="003377D8">
      <w:pPr>
        <w:ind w:firstLine="720"/>
        <w:rPr>
          <w:b/>
          <w:sz w:val="24"/>
        </w:rPr>
      </w:pPr>
      <w:r w:rsidRPr="00F52F94">
        <w:rPr>
          <w:b/>
          <w:sz w:val="24"/>
        </w:rPr>
        <w:t xml:space="preserve">Oak Ridge / </w:t>
      </w:r>
      <w:r w:rsidR="00BF09BE" w:rsidRPr="00F52F94">
        <w:rPr>
          <w:b/>
          <w:sz w:val="24"/>
        </w:rPr>
        <w:t xml:space="preserve">Scott </w:t>
      </w:r>
      <w:proofErr w:type="spellStart"/>
      <w:r w:rsidR="00BF09BE" w:rsidRPr="00F52F94">
        <w:rPr>
          <w:b/>
          <w:sz w:val="24"/>
        </w:rPr>
        <w:t>Atchley</w:t>
      </w:r>
      <w:proofErr w:type="spellEnd"/>
      <w:r w:rsidR="003377D8" w:rsidRPr="00F52F94">
        <w:rPr>
          <w:b/>
          <w:sz w:val="24"/>
        </w:rPr>
        <w:t xml:space="preserve"> </w:t>
      </w:r>
    </w:p>
    <w:p w14:paraId="366080FD" w14:textId="4BA9DA13" w:rsidR="00CD47E6" w:rsidRPr="00403719" w:rsidRDefault="00CD47E6" w:rsidP="003377D8">
      <w:pPr>
        <w:ind w:firstLine="720"/>
        <w:rPr>
          <w:sz w:val="24"/>
        </w:rPr>
      </w:pPr>
      <w:r w:rsidRPr="00403719">
        <w:rPr>
          <w:sz w:val="24"/>
        </w:rPr>
        <w:t xml:space="preserve">Oracle / David </w:t>
      </w:r>
      <w:proofErr w:type="spellStart"/>
      <w:r w:rsidRPr="00403719">
        <w:rPr>
          <w:sz w:val="24"/>
        </w:rPr>
        <w:t>Brean</w:t>
      </w:r>
      <w:proofErr w:type="spellEnd"/>
    </w:p>
    <w:p w14:paraId="2F41422B" w14:textId="48B319EF" w:rsidR="00CD47E6" w:rsidRPr="00403719" w:rsidRDefault="00CD47E6" w:rsidP="003377D8">
      <w:pPr>
        <w:ind w:firstLine="720"/>
        <w:rPr>
          <w:sz w:val="24"/>
        </w:rPr>
      </w:pPr>
      <w:r w:rsidRPr="00403719">
        <w:rPr>
          <w:sz w:val="24"/>
        </w:rPr>
        <w:t>Sandia / Chris Beggio</w:t>
      </w:r>
      <w:r w:rsidR="00652E21" w:rsidRPr="00403719">
        <w:rPr>
          <w:sz w:val="24"/>
        </w:rPr>
        <w:t xml:space="preserve"> (</w:t>
      </w:r>
      <w:r w:rsidR="00652E21" w:rsidRPr="00F52F94">
        <w:rPr>
          <w:b/>
          <w:sz w:val="24"/>
        </w:rPr>
        <w:t>Michael Aguilar</w:t>
      </w:r>
      <w:r w:rsidR="00652E21" w:rsidRPr="00403719">
        <w:rPr>
          <w:sz w:val="24"/>
        </w:rPr>
        <w:t>)</w:t>
      </w:r>
    </w:p>
    <w:p w14:paraId="7594351F" w14:textId="74558BBB" w:rsidR="00CD47E6" w:rsidRPr="00403719" w:rsidRDefault="00CD47E6" w:rsidP="003377D8">
      <w:pPr>
        <w:ind w:firstLine="720"/>
        <w:rPr>
          <w:sz w:val="24"/>
        </w:rPr>
      </w:pPr>
      <w:r w:rsidRPr="00403719">
        <w:rPr>
          <w:sz w:val="24"/>
        </w:rPr>
        <w:t xml:space="preserve">Unisys / </w:t>
      </w:r>
      <w:r w:rsidR="006A686A" w:rsidRPr="00403719">
        <w:rPr>
          <w:sz w:val="24"/>
        </w:rPr>
        <w:t>Lilia</w:t>
      </w:r>
      <w:r w:rsidRPr="00403719">
        <w:rPr>
          <w:sz w:val="24"/>
        </w:rPr>
        <w:t xml:space="preserve"> Weber</w:t>
      </w:r>
    </w:p>
    <w:p w14:paraId="579B085B" w14:textId="3E9ADDEC" w:rsidR="00971F82" w:rsidRPr="00F52F94" w:rsidRDefault="00971F82" w:rsidP="003377D8">
      <w:pPr>
        <w:ind w:firstLine="360"/>
        <w:rPr>
          <w:b/>
          <w:sz w:val="24"/>
        </w:rPr>
      </w:pPr>
      <w:r w:rsidRPr="00F52F94">
        <w:rPr>
          <w:b/>
          <w:sz w:val="24"/>
        </w:rPr>
        <w:t xml:space="preserve">Also present:   </w:t>
      </w:r>
    </w:p>
    <w:p w14:paraId="19F6CD74" w14:textId="6DB36F3A" w:rsidR="00652E21" w:rsidRPr="00F52F94" w:rsidRDefault="00652E21" w:rsidP="003377D8">
      <w:pPr>
        <w:ind w:firstLine="360"/>
        <w:rPr>
          <w:b/>
          <w:sz w:val="24"/>
        </w:rPr>
      </w:pPr>
      <w:r w:rsidRPr="00F52F94">
        <w:rPr>
          <w:b/>
          <w:sz w:val="24"/>
        </w:rPr>
        <w:tab/>
        <w:t>OFA / Jim Ryan</w:t>
      </w:r>
    </w:p>
    <w:p w14:paraId="0DF63655" w14:textId="398F0510" w:rsidR="00F52F94" w:rsidRPr="00F52F94" w:rsidRDefault="00F52F94" w:rsidP="003377D8">
      <w:pPr>
        <w:ind w:firstLine="360"/>
        <w:rPr>
          <w:b/>
          <w:sz w:val="24"/>
        </w:rPr>
      </w:pPr>
      <w:r w:rsidRPr="00F52F94">
        <w:rPr>
          <w:b/>
          <w:sz w:val="24"/>
        </w:rPr>
        <w:tab/>
        <w:t>Intel / Sean Hefty</w:t>
      </w:r>
    </w:p>
    <w:p w14:paraId="1FC1F1B8" w14:textId="77777777" w:rsidR="0098733E" w:rsidRDefault="0098733E" w:rsidP="00405216">
      <w:pPr>
        <w:rPr>
          <w:sz w:val="24"/>
        </w:rPr>
      </w:pPr>
    </w:p>
    <w:p w14:paraId="3C5CEAE4" w14:textId="53ABF642" w:rsidR="00A417BF" w:rsidRPr="0019585C" w:rsidRDefault="00A417BF" w:rsidP="00405216">
      <w:pPr>
        <w:rPr>
          <w:b/>
          <w:sz w:val="24"/>
        </w:rPr>
      </w:pPr>
      <w:r w:rsidRPr="0019585C">
        <w:rPr>
          <w:b/>
          <w:sz w:val="24"/>
        </w:rPr>
        <w:t>Summary/conclusions and ARs:</w:t>
      </w:r>
    </w:p>
    <w:p w14:paraId="13C905BA" w14:textId="1335F2B8" w:rsidR="0019585C" w:rsidRDefault="00D712DB" w:rsidP="00A417BF">
      <w:pPr>
        <w:pStyle w:val="ListParagraph"/>
        <w:numPr>
          <w:ilvl w:val="0"/>
          <w:numId w:val="12"/>
        </w:numPr>
        <w:rPr>
          <w:sz w:val="24"/>
        </w:rPr>
      </w:pPr>
      <w:r>
        <w:rPr>
          <w:sz w:val="24"/>
        </w:rPr>
        <w:t>Budget: taking some line items to the next level of detail</w:t>
      </w:r>
    </w:p>
    <w:p w14:paraId="38C25B51" w14:textId="6943558C" w:rsidR="00D712DB" w:rsidRDefault="00D712DB" w:rsidP="00D712DB">
      <w:pPr>
        <w:pStyle w:val="ListParagraph"/>
        <w:numPr>
          <w:ilvl w:val="1"/>
          <w:numId w:val="12"/>
        </w:numPr>
        <w:rPr>
          <w:sz w:val="24"/>
        </w:rPr>
      </w:pPr>
      <w:r>
        <w:rPr>
          <w:sz w:val="24"/>
        </w:rPr>
        <w:t>Row 21, Secure Document Repository: resolved to continue using</w:t>
      </w:r>
    </w:p>
    <w:p w14:paraId="17AD2A7A" w14:textId="44A4CD63" w:rsidR="00D712DB" w:rsidRDefault="00D712DB" w:rsidP="00D712DB">
      <w:pPr>
        <w:pStyle w:val="ListParagraph"/>
        <w:numPr>
          <w:ilvl w:val="1"/>
          <w:numId w:val="12"/>
        </w:numPr>
        <w:rPr>
          <w:sz w:val="24"/>
        </w:rPr>
      </w:pPr>
      <w:r>
        <w:rPr>
          <w:sz w:val="24"/>
        </w:rPr>
        <w:t>Row 22, Hosting Fees: some investigation needed, details to follow</w:t>
      </w:r>
    </w:p>
    <w:p w14:paraId="5735C3C9" w14:textId="1DBD219F" w:rsidR="00D712DB" w:rsidRDefault="00D712DB" w:rsidP="00D712DB">
      <w:pPr>
        <w:pStyle w:val="ListParagraph"/>
        <w:numPr>
          <w:ilvl w:val="1"/>
          <w:numId w:val="12"/>
        </w:numPr>
        <w:rPr>
          <w:sz w:val="24"/>
        </w:rPr>
      </w:pPr>
      <w:r>
        <w:rPr>
          <w:sz w:val="24"/>
        </w:rPr>
        <w:t xml:space="preserve">Row 23, Web Site </w:t>
      </w:r>
      <w:r w:rsidR="00760F26">
        <w:rPr>
          <w:sz w:val="24"/>
        </w:rPr>
        <w:t xml:space="preserve">Maintenance: we believe Ken </w:t>
      </w:r>
      <w:proofErr w:type="spellStart"/>
      <w:r w:rsidR="00760F26">
        <w:rPr>
          <w:sz w:val="24"/>
        </w:rPr>
        <w:t>Stra</w:t>
      </w:r>
      <w:r>
        <w:rPr>
          <w:sz w:val="24"/>
        </w:rPr>
        <w:t>ndberg</w:t>
      </w:r>
      <w:proofErr w:type="spellEnd"/>
      <w:r>
        <w:rPr>
          <w:sz w:val="24"/>
        </w:rPr>
        <w:t xml:space="preserve"> is worth the cost</w:t>
      </w:r>
    </w:p>
    <w:p w14:paraId="2947CDA2" w14:textId="7BBF8D00" w:rsidR="00D712DB" w:rsidRDefault="00D712DB" w:rsidP="00D712DB">
      <w:pPr>
        <w:pStyle w:val="ListParagraph"/>
        <w:numPr>
          <w:ilvl w:val="1"/>
          <w:numId w:val="12"/>
        </w:numPr>
        <w:rPr>
          <w:sz w:val="24"/>
        </w:rPr>
      </w:pPr>
      <w:r>
        <w:rPr>
          <w:sz w:val="24"/>
        </w:rPr>
        <w:t>Row 25, Bank Service Charges: part of our reliance on the Linux Foundation, which we believe is cost-effective</w:t>
      </w:r>
      <w:r w:rsidR="00760F26">
        <w:rPr>
          <w:sz w:val="24"/>
        </w:rPr>
        <w:t>. Consider it now as a requirement for budget purposes</w:t>
      </w:r>
    </w:p>
    <w:p w14:paraId="704F009A" w14:textId="4EBA7AC4" w:rsidR="00D712DB" w:rsidRDefault="00D712DB" w:rsidP="00D712DB">
      <w:pPr>
        <w:pStyle w:val="ListParagraph"/>
        <w:numPr>
          <w:ilvl w:val="0"/>
          <w:numId w:val="12"/>
        </w:numPr>
        <w:rPr>
          <w:sz w:val="24"/>
        </w:rPr>
      </w:pPr>
      <w:r>
        <w:rPr>
          <w:sz w:val="24"/>
        </w:rPr>
        <w:t>Big ticket items</w:t>
      </w:r>
    </w:p>
    <w:p w14:paraId="21D6F67A" w14:textId="5E3DE5B2" w:rsidR="00D712DB" w:rsidRDefault="00D712DB" w:rsidP="00D712DB">
      <w:pPr>
        <w:pStyle w:val="ListParagraph"/>
        <w:numPr>
          <w:ilvl w:val="1"/>
          <w:numId w:val="12"/>
        </w:numPr>
        <w:rPr>
          <w:sz w:val="24"/>
        </w:rPr>
      </w:pPr>
      <w:r>
        <w:rPr>
          <w:sz w:val="24"/>
        </w:rPr>
        <w:t>Row 10, Maintainer/Support: expecting details to justify our current placeholder of $10,000</w:t>
      </w:r>
    </w:p>
    <w:p w14:paraId="06F8BE78" w14:textId="0FAFBE5D" w:rsidR="00D712DB" w:rsidRDefault="00D712DB" w:rsidP="00D712DB">
      <w:pPr>
        <w:pStyle w:val="ListParagraph"/>
        <w:numPr>
          <w:ilvl w:val="2"/>
          <w:numId w:val="12"/>
        </w:numPr>
        <w:rPr>
          <w:sz w:val="24"/>
        </w:rPr>
      </w:pPr>
      <w:r>
        <w:rPr>
          <w:sz w:val="24"/>
        </w:rPr>
        <w:t>Expect further detail ASAP</w:t>
      </w:r>
    </w:p>
    <w:p w14:paraId="048ADC9B" w14:textId="65E0B54E" w:rsidR="00D712DB" w:rsidRDefault="00D712DB" w:rsidP="00D712DB">
      <w:pPr>
        <w:pStyle w:val="ListParagraph"/>
        <w:numPr>
          <w:ilvl w:val="1"/>
          <w:numId w:val="12"/>
        </w:numPr>
        <w:rPr>
          <w:sz w:val="24"/>
        </w:rPr>
      </w:pPr>
      <w:r>
        <w:rPr>
          <w:sz w:val="24"/>
        </w:rPr>
        <w:t>Row 11, OS Services NRE: concluded we have no interest in funding this for the next budget cycle. Keep this on record for future consideration</w:t>
      </w:r>
    </w:p>
    <w:p w14:paraId="07A1D122" w14:textId="18DEAE19" w:rsidR="00D712DB" w:rsidRDefault="00D712DB" w:rsidP="00D712DB">
      <w:pPr>
        <w:pStyle w:val="ListParagraph"/>
        <w:numPr>
          <w:ilvl w:val="1"/>
          <w:numId w:val="12"/>
        </w:numPr>
        <w:rPr>
          <w:sz w:val="24"/>
        </w:rPr>
      </w:pPr>
      <w:r>
        <w:rPr>
          <w:sz w:val="24"/>
        </w:rPr>
        <w:t>Row 12, Training: Concluded we have no interest in funding this for the next budget cycle. Keep it in mind for the next round</w:t>
      </w:r>
    </w:p>
    <w:p w14:paraId="3C014C73" w14:textId="21C43712" w:rsidR="00D712DB" w:rsidRDefault="00D712DB" w:rsidP="00D712DB">
      <w:pPr>
        <w:pStyle w:val="ListParagraph"/>
        <w:numPr>
          <w:ilvl w:val="1"/>
          <w:numId w:val="12"/>
        </w:numPr>
        <w:rPr>
          <w:sz w:val="24"/>
        </w:rPr>
      </w:pPr>
      <w:r>
        <w:rPr>
          <w:sz w:val="24"/>
        </w:rPr>
        <w:t>Row 27, Contract Services Director: in discussion, nothing new at this point</w:t>
      </w:r>
    </w:p>
    <w:p w14:paraId="31C9B226" w14:textId="22D25859" w:rsidR="00D712DB" w:rsidRDefault="00D712DB" w:rsidP="00D712DB">
      <w:pPr>
        <w:pStyle w:val="ListParagraph"/>
        <w:numPr>
          <w:ilvl w:val="2"/>
          <w:numId w:val="12"/>
        </w:numPr>
        <w:rPr>
          <w:sz w:val="24"/>
        </w:rPr>
      </w:pPr>
      <w:r>
        <w:rPr>
          <w:sz w:val="24"/>
        </w:rPr>
        <w:t>Expect further detail ASAP</w:t>
      </w:r>
    </w:p>
    <w:p w14:paraId="7F816A27" w14:textId="7E913AB3" w:rsidR="00D712DB" w:rsidRDefault="00D712DB" w:rsidP="00D712DB">
      <w:pPr>
        <w:pStyle w:val="ListParagraph"/>
        <w:numPr>
          <w:ilvl w:val="0"/>
          <w:numId w:val="12"/>
        </w:numPr>
        <w:rPr>
          <w:sz w:val="24"/>
        </w:rPr>
      </w:pPr>
      <w:r>
        <w:rPr>
          <w:sz w:val="24"/>
        </w:rPr>
        <w:t>New OFA Projects:</w:t>
      </w:r>
      <w:r w:rsidR="00F726EC">
        <w:rPr>
          <w:sz w:val="24"/>
        </w:rPr>
        <w:t xml:space="preserve"> The general idea is </w:t>
      </w:r>
      <w:r w:rsidR="00760F26">
        <w:rPr>
          <w:sz w:val="24"/>
        </w:rPr>
        <w:t>to find ways to improve our relationship with the open community</w:t>
      </w:r>
    </w:p>
    <w:p w14:paraId="7A9423AC" w14:textId="7CD888CB" w:rsidR="00D712DB" w:rsidRDefault="00F726EC" w:rsidP="00D712DB">
      <w:pPr>
        <w:pStyle w:val="ListParagraph"/>
        <w:numPr>
          <w:ilvl w:val="1"/>
          <w:numId w:val="12"/>
        </w:numPr>
        <w:rPr>
          <w:sz w:val="24"/>
        </w:rPr>
      </w:pPr>
      <w:r>
        <w:rPr>
          <w:sz w:val="24"/>
        </w:rPr>
        <w:t>Two specific projects have been suggested at a high-level, no details:</w:t>
      </w:r>
    </w:p>
    <w:p w14:paraId="6E52E2ED" w14:textId="4449F9C9" w:rsidR="00F726EC" w:rsidRDefault="00F726EC" w:rsidP="00F726EC">
      <w:pPr>
        <w:pStyle w:val="ListParagraph"/>
        <w:numPr>
          <w:ilvl w:val="2"/>
          <w:numId w:val="12"/>
        </w:numPr>
        <w:rPr>
          <w:sz w:val="24"/>
        </w:rPr>
      </w:pPr>
      <w:r>
        <w:rPr>
          <w:sz w:val="24"/>
        </w:rPr>
        <w:t>UAPI</w:t>
      </w:r>
    </w:p>
    <w:p w14:paraId="1A04C6C3" w14:textId="01F778CF" w:rsidR="00F726EC" w:rsidRDefault="00F726EC" w:rsidP="00F726EC">
      <w:pPr>
        <w:pStyle w:val="ListParagraph"/>
        <w:numPr>
          <w:ilvl w:val="2"/>
          <w:numId w:val="12"/>
        </w:numPr>
        <w:rPr>
          <w:sz w:val="24"/>
        </w:rPr>
      </w:pPr>
      <w:r>
        <w:rPr>
          <w:sz w:val="24"/>
        </w:rPr>
        <w:lastRenderedPageBreak/>
        <w:t>Peer direct</w:t>
      </w:r>
    </w:p>
    <w:p w14:paraId="650070C7" w14:textId="3E8B6B08" w:rsidR="00F726EC" w:rsidRDefault="00F726EC" w:rsidP="00F726EC">
      <w:pPr>
        <w:pStyle w:val="ListParagraph"/>
        <w:numPr>
          <w:ilvl w:val="1"/>
          <w:numId w:val="12"/>
        </w:numPr>
        <w:rPr>
          <w:sz w:val="24"/>
        </w:rPr>
      </w:pPr>
      <w:r>
        <w:rPr>
          <w:sz w:val="24"/>
        </w:rPr>
        <w:t>Significant discussion as to how to make these projects happen</w:t>
      </w:r>
    </w:p>
    <w:p w14:paraId="0DE252B4" w14:textId="644022A9" w:rsidR="00F726EC" w:rsidRDefault="00F726EC" w:rsidP="00F726EC">
      <w:pPr>
        <w:pStyle w:val="ListParagraph"/>
        <w:numPr>
          <w:ilvl w:val="2"/>
          <w:numId w:val="12"/>
        </w:numPr>
        <w:rPr>
          <w:sz w:val="24"/>
        </w:rPr>
      </w:pPr>
      <w:r>
        <w:rPr>
          <w:sz w:val="24"/>
        </w:rPr>
        <w:t>One significant thread was</w:t>
      </w:r>
      <w:r w:rsidR="0039522C">
        <w:rPr>
          <w:sz w:val="24"/>
        </w:rPr>
        <w:t xml:space="preserve"> the voluntary contributor process the OFA has long used. The success of the OFI WG in the last couple of years was offered as a proof case this is possible.</w:t>
      </w:r>
    </w:p>
    <w:p w14:paraId="379EDAE4" w14:textId="11C04755" w:rsidR="0039522C" w:rsidRDefault="0039522C" w:rsidP="00F726EC">
      <w:pPr>
        <w:pStyle w:val="ListParagraph"/>
        <w:numPr>
          <w:ilvl w:val="2"/>
          <w:numId w:val="12"/>
        </w:numPr>
        <w:rPr>
          <w:sz w:val="24"/>
        </w:rPr>
      </w:pPr>
      <w:r>
        <w:rPr>
          <w:sz w:val="24"/>
        </w:rPr>
        <w:t xml:space="preserve">There was a strong argument the funding models of SIGs like </w:t>
      </w:r>
      <w:proofErr w:type="spellStart"/>
      <w:r>
        <w:rPr>
          <w:sz w:val="24"/>
        </w:rPr>
        <w:t>OpenSFS</w:t>
      </w:r>
      <w:proofErr w:type="spellEnd"/>
      <w:r>
        <w:rPr>
          <w:sz w:val="24"/>
        </w:rPr>
        <w:t xml:space="preserve"> may be needed to make significant development project possible</w:t>
      </w:r>
    </w:p>
    <w:p w14:paraId="0B7E9254" w14:textId="2D1E9D3A" w:rsidR="0039522C" w:rsidRDefault="0039522C" w:rsidP="00F726EC">
      <w:pPr>
        <w:pStyle w:val="ListParagraph"/>
        <w:numPr>
          <w:ilvl w:val="2"/>
          <w:numId w:val="12"/>
        </w:numPr>
        <w:rPr>
          <w:sz w:val="24"/>
        </w:rPr>
      </w:pPr>
      <w:r>
        <w:rPr>
          <w:sz w:val="24"/>
        </w:rPr>
        <w:t>There was a strong argument the OFA doesn’t add anything to the general process of the open community for identifying the need for doing development for a specific project</w:t>
      </w:r>
    </w:p>
    <w:p w14:paraId="484C2B1C" w14:textId="44690F1E" w:rsidR="0039522C" w:rsidRPr="0039522C" w:rsidRDefault="0039522C" w:rsidP="0039522C">
      <w:pPr>
        <w:pStyle w:val="ListParagraph"/>
        <w:numPr>
          <w:ilvl w:val="3"/>
          <w:numId w:val="12"/>
        </w:numPr>
        <w:rPr>
          <w:b/>
          <w:i/>
          <w:sz w:val="24"/>
        </w:rPr>
      </w:pPr>
      <w:r w:rsidRPr="0039522C">
        <w:rPr>
          <w:b/>
          <w:i/>
          <w:sz w:val="24"/>
        </w:rPr>
        <w:t>Net, net: this seemed like it was close to resolution, but not enough to consider this “resolved”</w:t>
      </w:r>
    </w:p>
    <w:p w14:paraId="62AD745D" w14:textId="77777777" w:rsidR="00403719" w:rsidRDefault="00403719" w:rsidP="00403719">
      <w:pPr>
        <w:pStyle w:val="BodyText"/>
        <w:rPr>
          <w:b/>
        </w:rPr>
      </w:pPr>
    </w:p>
    <w:p w14:paraId="49A79C01" w14:textId="52B7B4C9" w:rsidR="004E3606" w:rsidRDefault="004E3606" w:rsidP="00403719">
      <w:pPr>
        <w:pStyle w:val="BodyText"/>
        <w:rPr>
          <w:b/>
        </w:rPr>
      </w:pPr>
      <w:r>
        <w:rPr>
          <w:b/>
        </w:rPr>
        <w:t>Agenda:</w:t>
      </w:r>
    </w:p>
    <w:p w14:paraId="77DD523B" w14:textId="00A8AADB" w:rsidR="00F52F94" w:rsidRDefault="00F52F94" w:rsidP="00F52F94">
      <w:pPr>
        <w:pStyle w:val="BodyText"/>
        <w:numPr>
          <w:ilvl w:val="0"/>
          <w:numId w:val="12"/>
        </w:numPr>
      </w:pPr>
      <w:r>
        <w:t>Approve the minutes</w:t>
      </w:r>
    </w:p>
    <w:p w14:paraId="3AF35BFD" w14:textId="67EDF079" w:rsidR="004E3606" w:rsidRPr="00E5295F" w:rsidRDefault="004E3606" w:rsidP="00F52F94">
      <w:pPr>
        <w:pStyle w:val="BodyText"/>
        <w:numPr>
          <w:ilvl w:val="0"/>
          <w:numId w:val="12"/>
        </w:numPr>
      </w:pPr>
      <w:r w:rsidRPr="00E5295F">
        <w:t>Budget: Take some items to</w:t>
      </w:r>
      <w:r w:rsidR="00F52F94">
        <w:t xml:space="preserve"> the</w:t>
      </w:r>
      <w:r w:rsidRPr="00E5295F">
        <w:t xml:space="preserve"> next level of detail</w:t>
      </w:r>
    </w:p>
    <w:p w14:paraId="78F666A0" w14:textId="3939C23C" w:rsidR="004E3606" w:rsidRPr="00E5295F" w:rsidRDefault="004E3606" w:rsidP="00F52F94">
      <w:pPr>
        <w:pStyle w:val="BodyText"/>
        <w:numPr>
          <w:ilvl w:val="0"/>
          <w:numId w:val="12"/>
        </w:numPr>
      </w:pPr>
      <w:r w:rsidRPr="00E5295F">
        <w:t>How do we begin to understand “big ticket items”</w:t>
      </w:r>
      <w:r w:rsidR="00F52F94">
        <w:t>?</w:t>
      </w:r>
    </w:p>
    <w:p w14:paraId="6DF89197" w14:textId="3789B6E2" w:rsidR="004E3606" w:rsidRPr="00E5295F" w:rsidRDefault="004E3606" w:rsidP="00F52F94">
      <w:pPr>
        <w:pStyle w:val="BodyText"/>
        <w:numPr>
          <w:ilvl w:val="0"/>
          <w:numId w:val="12"/>
        </w:numPr>
      </w:pPr>
      <w:r w:rsidRPr="00E5295F">
        <w:t xml:space="preserve">New </w:t>
      </w:r>
      <w:r w:rsidR="00F52F94">
        <w:t>OFA</w:t>
      </w:r>
      <w:r w:rsidRPr="00E5295F">
        <w:t xml:space="preserve"> projects</w:t>
      </w:r>
    </w:p>
    <w:p w14:paraId="7AF919B4" w14:textId="77777777" w:rsidR="004E3606" w:rsidRPr="00E5295F" w:rsidRDefault="004E3606" w:rsidP="00403719">
      <w:pPr>
        <w:pStyle w:val="BodyText"/>
      </w:pPr>
    </w:p>
    <w:p w14:paraId="415C0ED1" w14:textId="6375F403" w:rsidR="004E3606" w:rsidRPr="00F52F94" w:rsidRDefault="00F52F94" w:rsidP="00403719">
      <w:pPr>
        <w:pStyle w:val="BodyText"/>
        <w:rPr>
          <w:b/>
        </w:rPr>
      </w:pPr>
      <w:r w:rsidRPr="00F52F94">
        <w:rPr>
          <w:b/>
        </w:rPr>
        <w:t xml:space="preserve">Approve the </w:t>
      </w:r>
      <w:proofErr w:type="gramStart"/>
      <w:r w:rsidRPr="00F52F94">
        <w:rPr>
          <w:b/>
        </w:rPr>
        <w:t>m</w:t>
      </w:r>
      <w:r w:rsidR="004E3606" w:rsidRPr="00F52F94">
        <w:rPr>
          <w:b/>
        </w:rPr>
        <w:t>inutes</w:t>
      </w:r>
      <w:proofErr w:type="gramEnd"/>
      <w:r w:rsidR="004E3606" w:rsidRPr="00F52F94">
        <w:rPr>
          <w:b/>
        </w:rPr>
        <w:t xml:space="preserve"> </w:t>
      </w:r>
      <w:r w:rsidRPr="00F52F94">
        <w:rPr>
          <w:b/>
        </w:rPr>
        <w:t>motion by S</w:t>
      </w:r>
      <w:r w:rsidR="004E3606" w:rsidRPr="00F52F94">
        <w:rPr>
          <w:b/>
        </w:rPr>
        <w:t>cott</w:t>
      </w:r>
      <w:r w:rsidRPr="00F52F94">
        <w:rPr>
          <w:b/>
        </w:rPr>
        <w:t xml:space="preserve">, second by Bill; </w:t>
      </w:r>
      <w:r w:rsidR="004E3606" w:rsidRPr="00F52F94">
        <w:rPr>
          <w:b/>
        </w:rPr>
        <w:t>unanimous</w:t>
      </w:r>
    </w:p>
    <w:p w14:paraId="7FD6874D" w14:textId="77777777" w:rsidR="004E3606" w:rsidRPr="00E5295F" w:rsidRDefault="004E3606" w:rsidP="00403719">
      <w:pPr>
        <w:pStyle w:val="BodyText"/>
      </w:pPr>
    </w:p>
    <w:p w14:paraId="1A59AED3" w14:textId="3098908B" w:rsidR="004E3606" w:rsidRPr="00F52F94" w:rsidRDefault="004E3606" w:rsidP="00403719">
      <w:pPr>
        <w:pStyle w:val="BodyText"/>
        <w:rPr>
          <w:b/>
        </w:rPr>
      </w:pPr>
      <w:r w:rsidRPr="00F52F94">
        <w:rPr>
          <w:b/>
        </w:rPr>
        <w:t>Budget</w:t>
      </w:r>
      <w:r w:rsidR="00F52F94" w:rsidRPr="00F52F94">
        <w:rPr>
          <w:b/>
        </w:rPr>
        <w:t>: Take some items to the n</w:t>
      </w:r>
      <w:r w:rsidR="00B04615" w:rsidRPr="00F52F94">
        <w:rPr>
          <w:b/>
        </w:rPr>
        <w:t xml:space="preserve">ext level of detail: </w:t>
      </w:r>
    </w:p>
    <w:p w14:paraId="1CEC4486" w14:textId="602907E1" w:rsidR="00485910" w:rsidRPr="00E5295F" w:rsidRDefault="00485910" w:rsidP="00F52F94">
      <w:pPr>
        <w:pStyle w:val="BodyText"/>
        <w:numPr>
          <w:ilvl w:val="0"/>
          <w:numId w:val="13"/>
        </w:numPr>
      </w:pPr>
      <w:r w:rsidRPr="00E5295F">
        <w:t>Row 21</w:t>
      </w:r>
      <w:r w:rsidR="009F5C63">
        <w:t>, Secure Document R</w:t>
      </w:r>
      <w:r w:rsidR="00F52F94">
        <w:t>epository</w:t>
      </w:r>
      <w:r w:rsidRPr="00E5295F">
        <w:t xml:space="preserve">: </w:t>
      </w:r>
      <w:r w:rsidR="00F52F94">
        <w:t xml:space="preserve">Bill </w:t>
      </w:r>
      <w:r w:rsidRPr="00E5295F">
        <w:t xml:space="preserve">investigated and </w:t>
      </w:r>
      <w:r w:rsidR="00F52F94">
        <w:t xml:space="preserve">concluded we </w:t>
      </w:r>
      <w:r w:rsidRPr="00E5295F">
        <w:t xml:space="preserve">will continue until a better solution has been identified. </w:t>
      </w:r>
      <w:r w:rsidR="00F52F94">
        <w:t>In addition to online files, p</w:t>
      </w:r>
      <w:r w:rsidRPr="00E5295F">
        <w:t>aper doc</w:t>
      </w:r>
      <w:r w:rsidR="00F52F94">
        <w:t>uments are held</w:t>
      </w:r>
      <w:r w:rsidRPr="00E5295F">
        <w:t xml:space="preserve"> at </w:t>
      </w:r>
      <w:proofErr w:type="spellStart"/>
      <w:r w:rsidRPr="00E5295F">
        <w:t>Nereus</w:t>
      </w:r>
      <w:proofErr w:type="spellEnd"/>
      <w:r w:rsidRPr="00E5295F">
        <w:t xml:space="preserve">. </w:t>
      </w:r>
      <w:r w:rsidR="00F52F94">
        <w:t xml:space="preserve">A nomenclature issue may exist between the terms </w:t>
      </w:r>
      <w:r w:rsidRPr="00E5295F">
        <w:t xml:space="preserve">“XWG” vs. “Board” </w:t>
      </w:r>
      <w:r w:rsidR="00F52F94">
        <w:t xml:space="preserve">in the </w:t>
      </w:r>
      <w:r w:rsidRPr="00E5295F">
        <w:t>repository</w:t>
      </w:r>
    </w:p>
    <w:p w14:paraId="04CC50F5" w14:textId="25E02EA5" w:rsidR="00485910" w:rsidRDefault="007850D5" w:rsidP="00F52F94">
      <w:pPr>
        <w:pStyle w:val="BodyText"/>
        <w:numPr>
          <w:ilvl w:val="0"/>
          <w:numId w:val="13"/>
        </w:numPr>
      </w:pPr>
      <w:r>
        <w:t xml:space="preserve">Row 22, </w:t>
      </w:r>
      <w:r w:rsidR="00F75EA6">
        <w:t>Hosting Fees</w:t>
      </w:r>
      <w:r w:rsidR="00485910" w:rsidRPr="00E5295F">
        <w:t xml:space="preserve">: </w:t>
      </w:r>
      <w:r w:rsidR="00F75EA6">
        <w:t xml:space="preserve">Bill </w:t>
      </w:r>
      <w:r w:rsidR="00485910" w:rsidRPr="00E5295F">
        <w:t>got</w:t>
      </w:r>
      <w:r w:rsidR="00F75EA6">
        <w:t xml:space="preserve"> the</w:t>
      </w:r>
      <w:r w:rsidR="00485910" w:rsidRPr="00E5295F">
        <w:t xml:space="preserve"> SLA and confirmed hosting fee is $199/mo</w:t>
      </w:r>
      <w:r w:rsidR="00F75EA6">
        <w:t>nth</w:t>
      </w:r>
      <w:r w:rsidR="00485910" w:rsidRPr="00E5295F">
        <w:t xml:space="preserve"> for a server we rent, </w:t>
      </w:r>
      <w:r w:rsidR="00F75EA6" w:rsidRPr="00E5295F">
        <w:t>col</w:t>
      </w:r>
      <w:r w:rsidR="00F75EA6">
        <w:t>loc</w:t>
      </w:r>
      <w:r w:rsidR="00F75EA6" w:rsidRPr="00E5295F">
        <w:t>ated</w:t>
      </w:r>
      <w:r w:rsidR="00F75EA6">
        <w:t xml:space="preserve"> with other servers for </w:t>
      </w:r>
      <w:r w:rsidR="004D5378">
        <w:t>backup. Some felt this was</w:t>
      </w:r>
      <w:r w:rsidR="00485910" w:rsidRPr="00E5295F">
        <w:t xml:space="preserve"> high compared to most server rental.</w:t>
      </w:r>
      <w:r w:rsidR="006150BC" w:rsidRPr="00E5295F">
        <w:t xml:space="preserve"> </w:t>
      </w:r>
      <w:r w:rsidR="004D5378">
        <w:t>It is not clear if this is only available through Ken. In any case,</w:t>
      </w:r>
      <w:r w:rsidR="006150BC" w:rsidRPr="00E5295F">
        <w:t xml:space="preserve"> Bill</w:t>
      </w:r>
      <w:r w:rsidR="004D5378">
        <w:t xml:space="preserve"> </w:t>
      </w:r>
      <w:proofErr w:type="gramStart"/>
      <w:r w:rsidR="004D5378">
        <w:t>investigate</w:t>
      </w:r>
      <w:proofErr w:type="gramEnd"/>
      <w:r w:rsidR="004D5378">
        <w:t xml:space="preserve"> or</w:t>
      </w:r>
      <w:r w:rsidR="006150BC" w:rsidRPr="00E5295F">
        <w:t xml:space="preserve"> del</w:t>
      </w:r>
      <w:r w:rsidR="004D5378">
        <w:t>egate to Jim</w:t>
      </w:r>
      <w:r w:rsidR="006150BC" w:rsidRPr="00E5295F">
        <w:t>.</w:t>
      </w:r>
    </w:p>
    <w:p w14:paraId="43B9D453" w14:textId="0FB6503E" w:rsidR="007850D5" w:rsidRPr="00E5295F" w:rsidRDefault="009F5C63" w:rsidP="00F52F94">
      <w:pPr>
        <w:pStyle w:val="BodyText"/>
        <w:numPr>
          <w:ilvl w:val="0"/>
          <w:numId w:val="13"/>
        </w:numPr>
      </w:pPr>
      <w:r>
        <w:t>Row 23, Web Site M</w:t>
      </w:r>
      <w:r w:rsidR="007850D5">
        <w:t>aintenance:</w:t>
      </w:r>
      <w:r w:rsidR="009C0CDE">
        <w:t xml:space="preserve"> </w:t>
      </w:r>
      <w:r w:rsidR="009C0CDE" w:rsidRPr="00E5295F">
        <w:t xml:space="preserve">web site </w:t>
      </w:r>
      <w:proofErr w:type="spellStart"/>
      <w:r w:rsidR="009C0CDE" w:rsidRPr="00E5295F">
        <w:t>maint</w:t>
      </w:r>
      <w:proofErr w:type="spellEnd"/>
      <w:r w:rsidR="009C0CDE" w:rsidRPr="00E5295F">
        <w:t xml:space="preserve"> is via Ken or administrator.</w:t>
      </w:r>
      <w:r w:rsidR="006D6C6A">
        <w:t xml:space="preserve"> </w:t>
      </w:r>
      <w:proofErr w:type="gramStart"/>
      <w:r w:rsidR="006D6C6A">
        <w:t>update</w:t>
      </w:r>
      <w:proofErr w:type="gramEnd"/>
      <w:r w:rsidR="009C0CDE" w:rsidRPr="00E5295F">
        <w:t xml:space="preserve"> content, manage list serves.</w:t>
      </w:r>
      <w:r w:rsidR="004D5378">
        <w:t xml:space="preserve"> Perhaps change the name to “IT Support”</w:t>
      </w:r>
    </w:p>
    <w:p w14:paraId="3E16E747" w14:textId="761734A2" w:rsidR="00463801" w:rsidRPr="00E5295F" w:rsidRDefault="00463801" w:rsidP="00F52F94">
      <w:pPr>
        <w:pStyle w:val="BodyText"/>
        <w:numPr>
          <w:ilvl w:val="0"/>
          <w:numId w:val="13"/>
        </w:numPr>
      </w:pPr>
      <w:r w:rsidRPr="00E5295F">
        <w:t>Row 25</w:t>
      </w:r>
      <w:r w:rsidR="009F5C63">
        <w:t>, Bank Service Charges</w:t>
      </w:r>
      <w:r w:rsidRPr="00E5295F">
        <w:t xml:space="preserve">: </w:t>
      </w:r>
      <w:r w:rsidR="009F5C63">
        <w:t xml:space="preserve">based on further investigation, Bill understand these are </w:t>
      </w:r>
      <w:r w:rsidRPr="00E5295F">
        <w:t>fees we pay for L</w:t>
      </w:r>
      <w:r w:rsidR="009F5C63">
        <w:t xml:space="preserve">inux </w:t>
      </w:r>
      <w:r w:rsidRPr="00E5295F">
        <w:t>F</w:t>
      </w:r>
      <w:r w:rsidR="009F5C63">
        <w:t>oundation business management</w:t>
      </w:r>
      <w:r w:rsidRPr="00E5295F">
        <w:t xml:space="preserve"> services, not “bank service charge</w:t>
      </w:r>
      <w:r w:rsidR="009F5C63">
        <w:t>s</w:t>
      </w:r>
      <w:r w:rsidRPr="00E5295F">
        <w:t>”</w:t>
      </w:r>
      <w:r w:rsidR="009F5C63">
        <w:t xml:space="preserve"> as such</w:t>
      </w:r>
      <w:r w:rsidRPr="00E5295F">
        <w:t>. We believe</w:t>
      </w:r>
      <w:r w:rsidR="009F5C63">
        <w:t xml:space="preserve"> we get good value for money with the LF services (row 26) LF. The combination of rows 25 and 26, which is the correct view, remains cost-effective and should be viewed as required.</w:t>
      </w:r>
    </w:p>
    <w:p w14:paraId="74FC80DC" w14:textId="77777777" w:rsidR="00486103" w:rsidRPr="00E5295F" w:rsidRDefault="00486103" w:rsidP="00403719">
      <w:pPr>
        <w:pStyle w:val="BodyText"/>
      </w:pPr>
    </w:p>
    <w:p w14:paraId="0EFF7BDC" w14:textId="57ED2E31" w:rsidR="00486103" w:rsidRPr="004937A8" w:rsidRDefault="004937A8" w:rsidP="00403719">
      <w:pPr>
        <w:pStyle w:val="BodyText"/>
        <w:rPr>
          <w:b/>
        </w:rPr>
      </w:pPr>
      <w:r w:rsidRPr="004937A8">
        <w:rPr>
          <w:b/>
        </w:rPr>
        <w:t>How do we begin to understand “big ticket items”?</w:t>
      </w:r>
    </w:p>
    <w:p w14:paraId="757204B5" w14:textId="09CF8770" w:rsidR="00486103" w:rsidRPr="00E5295F" w:rsidRDefault="00486103" w:rsidP="004937A8">
      <w:pPr>
        <w:pStyle w:val="BodyText"/>
        <w:numPr>
          <w:ilvl w:val="0"/>
          <w:numId w:val="14"/>
        </w:numPr>
      </w:pPr>
      <w:r w:rsidRPr="00E5295F">
        <w:t>Row 10</w:t>
      </w:r>
      <w:r w:rsidR="004937A8">
        <w:t>, Maintainer/Support</w:t>
      </w:r>
      <w:r w:rsidRPr="00E5295F">
        <w:t>: waiting for input from C</w:t>
      </w:r>
      <w:r w:rsidR="004937A8">
        <w:t xml:space="preserve">hristoph </w:t>
      </w:r>
      <w:proofErr w:type="spellStart"/>
      <w:r w:rsidR="004937A8" w:rsidRPr="00E5295F">
        <w:t>L</w:t>
      </w:r>
      <w:r w:rsidR="00760F26">
        <w:t>ameter</w:t>
      </w:r>
      <w:proofErr w:type="spellEnd"/>
      <w:r w:rsidR="004937A8">
        <w:t xml:space="preserve"> for specific elements to justify the placeholder $10,000 request.</w:t>
      </w:r>
    </w:p>
    <w:p w14:paraId="0DF35421" w14:textId="77777777" w:rsidR="00735531" w:rsidRDefault="004606F3" w:rsidP="004937A8">
      <w:pPr>
        <w:pStyle w:val="BodyText"/>
        <w:numPr>
          <w:ilvl w:val="0"/>
          <w:numId w:val="14"/>
        </w:numPr>
      </w:pPr>
      <w:r w:rsidRPr="00E5295F">
        <w:t>Row 11</w:t>
      </w:r>
      <w:r w:rsidR="004937A8">
        <w:t xml:space="preserve">, OS Services NRE: </w:t>
      </w:r>
    </w:p>
    <w:p w14:paraId="55417E74" w14:textId="798B7B9F" w:rsidR="00735531" w:rsidRDefault="003B0643" w:rsidP="00735531">
      <w:pPr>
        <w:pStyle w:val="BodyText"/>
        <w:numPr>
          <w:ilvl w:val="1"/>
          <w:numId w:val="14"/>
        </w:numPr>
      </w:pPr>
      <w:r>
        <w:t>Bill explained this was</w:t>
      </w:r>
      <w:r w:rsidR="004606F3" w:rsidRPr="00E5295F">
        <w:t xml:space="preserve"> put in from discussion of possible activities for SW dev</w:t>
      </w:r>
      <w:r w:rsidR="00AE38AA">
        <w:t>elo</w:t>
      </w:r>
      <w:r>
        <w:t>pment</w:t>
      </w:r>
      <w:r w:rsidR="004606F3" w:rsidRPr="00E5295F">
        <w:t xml:space="preserve"> </w:t>
      </w:r>
      <w:r w:rsidR="00760F26">
        <w:t xml:space="preserve">that </w:t>
      </w:r>
      <w:r w:rsidR="004606F3" w:rsidRPr="00E5295F">
        <w:t>no member company was willing to do.</w:t>
      </w:r>
      <w:r w:rsidR="00C76A91" w:rsidRPr="00E5295F">
        <w:t xml:space="preserve"> </w:t>
      </w:r>
    </w:p>
    <w:p w14:paraId="3D539803" w14:textId="6C20DF08" w:rsidR="00735531" w:rsidRDefault="00AE38AA" w:rsidP="00735531">
      <w:pPr>
        <w:pStyle w:val="BodyText"/>
        <w:numPr>
          <w:ilvl w:val="1"/>
          <w:numId w:val="14"/>
        </w:numPr>
      </w:pPr>
      <w:r>
        <w:t>Paul asked whether</w:t>
      </w:r>
      <w:r w:rsidR="00760F26">
        <w:t xml:space="preserve"> </w:t>
      </w:r>
      <w:r w:rsidR="00C76A91" w:rsidRPr="00E5295F">
        <w:t>there</w:t>
      </w:r>
      <w:r w:rsidR="00760F26">
        <w:t xml:space="preserve"> is</w:t>
      </w:r>
      <w:r w:rsidR="00C76A91" w:rsidRPr="00E5295F">
        <w:t xml:space="preserve"> any appetite for spending money like this? Seems no one is </w:t>
      </w:r>
      <w:r>
        <w:t xml:space="preserve">interested in doing so </w:t>
      </w:r>
      <w:r w:rsidR="00C76A91" w:rsidRPr="00E5295F">
        <w:t xml:space="preserve">– whole idea of the Alliance is we supply resources for things that matter to us. </w:t>
      </w:r>
    </w:p>
    <w:p w14:paraId="2EA5EA72" w14:textId="77777777" w:rsidR="00735531" w:rsidRDefault="00AE38AA" w:rsidP="00735531">
      <w:pPr>
        <w:pStyle w:val="BodyText"/>
        <w:numPr>
          <w:ilvl w:val="1"/>
          <w:numId w:val="14"/>
        </w:numPr>
      </w:pPr>
      <w:r w:rsidRPr="00E5295F">
        <w:t>Therefore,</w:t>
      </w:r>
      <w:r w:rsidR="00C76A91" w:rsidRPr="00E5295F">
        <w:t xml:space="preserve"> </w:t>
      </w:r>
      <w:r>
        <w:t xml:space="preserve">we concluded we would </w:t>
      </w:r>
      <w:r w:rsidR="00C76A91" w:rsidRPr="00E5295F">
        <w:t>defer for now but keep it as a line item</w:t>
      </w:r>
      <w:r w:rsidR="00556CE7" w:rsidRPr="00E5295F">
        <w:t xml:space="preserve">. </w:t>
      </w:r>
    </w:p>
    <w:p w14:paraId="3260F92E" w14:textId="2E1FD4EE" w:rsidR="00486103" w:rsidRPr="00E5295F" w:rsidRDefault="00556CE7" w:rsidP="00735531">
      <w:pPr>
        <w:pStyle w:val="BodyText"/>
        <w:numPr>
          <w:ilvl w:val="1"/>
          <w:numId w:val="14"/>
        </w:numPr>
      </w:pPr>
      <w:r w:rsidRPr="00E5295F">
        <w:lastRenderedPageBreak/>
        <w:t>Note: Jason continues to believe some form of sponsored or managed dev</w:t>
      </w:r>
      <w:r w:rsidR="00AE38AA">
        <w:t>elopment</w:t>
      </w:r>
      <w:r w:rsidRPr="00E5295F">
        <w:t xml:space="preserve"> could be of value to members</w:t>
      </w:r>
    </w:p>
    <w:p w14:paraId="16388D2C" w14:textId="77777777" w:rsidR="00735531" w:rsidRDefault="00556CE7" w:rsidP="004937A8">
      <w:pPr>
        <w:pStyle w:val="BodyText"/>
        <w:numPr>
          <w:ilvl w:val="0"/>
          <w:numId w:val="14"/>
        </w:numPr>
      </w:pPr>
      <w:r w:rsidRPr="00E5295F">
        <w:t>Row 12</w:t>
      </w:r>
      <w:r w:rsidR="004853C2">
        <w:t>, Training Program Expense</w:t>
      </w:r>
      <w:r w:rsidRPr="00E5295F">
        <w:t xml:space="preserve">: </w:t>
      </w:r>
    </w:p>
    <w:p w14:paraId="372C4D3A" w14:textId="07E83B93" w:rsidR="00735531" w:rsidRDefault="00556CE7" w:rsidP="00735531">
      <w:pPr>
        <w:pStyle w:val="BodyText"/>
        <w:numPr>
          <w:ilvl w:val="1"/>
          <w:numId w:val="14"/>
        </w:numPr>
      </w:pPr>
      <w:r w:rsidRPr="00E5295F">
        <w:t xml:space="preserve">OFA </w:t>
      </w:r>
      <w:r w:rsidR="004853C2">
        <w:t xml:space="preserve">has </w:t>
      </w:r>
      <w:r w:rsidRPr="00E5295F">
        <w:t xml:space="preserve">funded </w:t>
      </w:r>
      <w:r w:rsidR="004853C2">
        <w:t xml:space="preserve">training program development </w:t>
      </w:r>
      <w:r w:rsidRPr="00E5295F">
        <w:t>in the past on a SOW basis</w:t>
      </w:r>
      <w:r w:rsidR="004853C2">
        <w:t>. The first topic or subject matter was</w:t>
      </w:r>
      <w:r w:rsidRPr="00E5295F">
        <w:t xml:space="preserve"> RDMA networks. Some success initially, </w:t>
      </w:r>
      <w:r w:rsidR="00EF1847">
        <w:t xml:space="preserve">but </w:t>
      </w:r>
      <w:r w:rsidRPr="00E5295F">
        <w:t>nothing now</w:t>
      </w:r>
      <w:r w:rsidR="007B24A4">
        <w:t xml:space="preserve"> is happening</w:t>
      </w:r>
      <w:r w:rsidR="00EF1847">
        <w:t xml:space="preserve">. </w:t>
      </w:r>
    </w:p>
    <w:p w14:paraId="1A493F8C" w14:textId="4AD7BF39" w:rsidR="00735531" w:rsidRDefault="000E66E9" w:rsidP="00735531">
      <w:pPr>
        <w:pStyle w:val="BodyText"/>
        <w:numPr>
          <w:ilvl w:val="1"/>
          <w:numId w:val="14"/>
        </w:numPr>
      </w:pPr>
      <w:r>
        <w:t>There were questions about the t</w:t>
      </w:r>
      <w:r w:rsidR="00E13277" w:rsidRPr="00E5295F">
        <w:t>arget audience</w:t>
      </w:r>
      <w:r>
        <w:t xml:space="preserve"> and the t</w:t>
      </w:r>
      <w:r w:rsidR="00E13277" w:rsidRPr="00E5295F">
        <w:t>opic</w:t>
      </w:r>
      <w:r>
        <w:t>s to prioritize. Paul explained training was developed o</w:t>
      </w:r>
      <w:r w:rsidR="00E13277" w:rsidRPr="00E5295F">
        <w:t>riginally</w:t>
      </w:r>
      <w:r>
        <w:t xml:space="preserve"> for</w:t>
      </w:r>
      <w:r w:rsidR="00E13277" w:rsidRPr="00E5295F">
        <w:t xml:space="preserve"> verbs for dev</w:t>
      </w:r>
      <w:r>
        <w:t xml:space="preserve">elopers. There was consideration </w:t>
      </w:r>
      <w:r w:rsidR="007B24A4">
        <w:t>for</w:t>
      </w:r>
      <w:r>
        <w:t xml:space="preserve"> a</w:t>
      </w:r>
      <w:r w:rsidR="00E13277" w:rsidRPr="00E5295F">
        <w:t xml:space="preserve"> companion</w:t>
      </w:r>
      <w:r>
        <w:t xml:space="preserve"> course</w:t>
      </w:r>
      <w:r w:rsidR="00E13277" w:rsidRPr="00E5295F">
        <w:t xml:space="preserve"> for admin</w:t>
      </w:r>
      <w:r>
        <w:t>istrators, but that never happened</w:t>
      </w:r>
      <w:r w:rsidR="00E13277" w:rsidRPr="00E5295F">
        <w:t xml:space="preserve">. </w:t>
      </w:r>
      <w:r>
        <w:t>There is consideration</w:t>
      </w:r>
      <w:r w:rsidR="00E13277" w:rsidRPr="00E5295F">
        <w:t xml:space="preserve"> now for</w:t>
      </w:r>
      <w:r>
        <w:t xml:space="preserve"> training for OFIWG, providers and/or</w:t>
      </w:r>
      <w:r w:rsidR="00E13277" w:rsidRPr="00E5295F">
        <w:t xml:space="preserve"> expanding verbs training and making </w:t>
      </w:r>
      <w:r>
        <w:t xml:space="preserve">it </w:t>
      </w:r>
      <w:r w:rsidR="00E13277" w:rsidRPr="00E5295F">
        <w:t xml:space="preserve">current. </w:t>
      </w:r>
      <w:r w:rsidR="00574822" w:rsidRPr="00E5295F">
        <w:t xml:space="preserve">Original training </w:t>
      </w:r>
      <w:proofErr w:type="gramStart"/>
      <w:r w:rsidR="00574822" w:rsidRPr="00E5295F">
        <w:t xml:space="preserve">was </w:t>
      </w:r>
      <w:r w:rsidR="000C0506">
        <w:t>designed to be delivered</w:t>
      </w:r>
      <w:proofErr w:type="gramEnd"/>
      <w:r w:rsidR="000C0506">
        <w:t xml:space="preserve"> </w:t>
      </w:r>
      <w:r w:rsidR="00574822" w:rsidRPr="00E5295F">
        <w:t xml:space="preserve">in-class, </w:t>
      </w:r>
      <w:r w:rsidR="000C0506">
        <w:t xml:space="preserve">but, of course, </w:t>
      </w:r>
      <w:r w:rsidR="00574822" w:rsidRPr="00E5295F">
        <w:t xml:space="preserve">other forms of delivery exist. </w:t>
      </w:r>
    </w:p>
    <w:p w14:paraId="52D2D073" w14:textId="2F559968" w:rsidR="00F2605A" w:rsidRDefault="00574822" w:rsidP="00735531">
      <w:pPr>
        <w:pStyle w:val="BodyText"/>
        <w:numPr>
          <w:ilvl w:val="1"/>
          <w:numId w:val="14"/>
        </w:numPr>
      </w:pPr>
      <w:r w:rsidRPr="00E5295F">
        <w:t xml:space="preserve">Actual cost of </w:t>
      </w:r>
      <w:r w:rsidR="00F2605A">
        <w:t xml:space="preserve">development was </w:t>
      </w:r>
      <w:r w:rsidRPr="00E5295F">
        <w:t>about $25K for</w:t>
      </w:r>
      <w:r w:rsidR="00F2605A">
        <w:t xml:space="preserve"> the original training, but Paul (who was involved with the training development) said it was a</w:t>
      </w:r>
      <w:r w:rsidRPr="00E5295F">
        <w:t xml:space="preserve"> bargai</w:t>
      </w:r>
      <w:r w:rsidR="00F2605A">
        <w:t>n, not likely to happen again.</w:t>
      </w:r>
    </w:p>
    <w:p w14:paraId="49A05ABE" w14:textId="7122FA30" w:rsidR="00486103" w:rsidRPr="00E5295F" w:rsidRDefault="00F2605A" w:rsidP="00735531">
      <w:pPr>
        <w:pStyle w:val="BodyText"/>
        <w:numPr>
          <w:ilvl w:val="1"/>
          <w:numId w:val="14"/>
        </w:numPr>
      </w:pPr>
      <w:r>
        <w:t>F</w:t>
      </w:r>
      <w:r w:rsidR="000E66E9">
        <w:t>undamental question: i</w:t>
      </w:r>
      <w:r w:rsidR="000E66E9" w:rsidRPr="00E5295F">
        <w:t>s training something the OFA should do? If so, what</w:t>
      </w:r>
      <w:r w:rsidR="000E66E9">
        <w:t xml:space="preserve"> should we budget for it?  </w:t>
      </w:r>
      <w:r>
        <w:t>Big question</w:t>
      </w:r>
      <w:r w:rsidR="00E13277" w:rsidRPr="00E5295F">
        <w:t xml:space="preserve"> is whether the industry would value the initiative by the OFA.</w:t>
      </w:r>
      <w:r w:rsidR="00351A18" w:rsidRPr="00E5295F">
        <w:t xml:space="preserve"> </w:t>
      </w:r>
      <w:r w:rsidR="0035606B">
        <w:t>We did not hear</w:t>
      </w:r>
      <w:r w:rsidR="00C071D9" w:rsidRPr="00E5295F">
        <w:t xml:space="preserve"> a strong statement of support for this to be a core activity. </w:t>
      </w:r>
      <w:r w:rsidR="0035606B">
        <w:t>This will be m</w:t>
      </w:r>
      <w:r w:rsidR="00C071D9" w:rsidRPr="00E5295F">
        <w:t>ark</w:t>
      </w:r>
      <w:r w:rsidR="0035606B">
        <w:t>ed</w:t>
      </w:r>
      <w:r w:rsidR="00C071D9" w:rsidRPr="00E5295F">
        <w:t xml:space="preserve"> as not</w:t>
      </w:r>
      <w:r w:rsidR="0035606B">
        <w:t xml:space="preserve"> being</w:t>
      </w:r>
      <w:r w:rsidR="00C071D9" w:rsidRPr="00E5295F">
        <w:t xml:space="preserve"> pursued in </w:t>
      </w:r>
      <w:r w:rsidR="0035606B">
        <w:t xml:space="preserve">the </w:t>
      </w:r>
      <w:r w:rsidR="00C071D9" w:rsidRPr="00E5295F">
        <w:t>2018 budget</w:t>
      </w:r>
    </w:p>
    <w:p w14:paraId="7447D1D9" w14:textId="1A5FA3A5" w:rsidR="00486103" w:rsidRPr="00E5295F" w:rsidRDefault="00486103" w:rsidP="004937A8">
      <w:pPr>
        <w:pStyle w:val="BodyText"/>
        <w:numPr>
          <w:ilvl w:val="0"/>
          <w:numId w:val="14"/>
        </w:numPr>
      </w:pPr>
      <w:r w:rsidRPr="00E5295F">
        <w:t>Row 27</w:t>
      </w:r>
      <w:r w:rsidR="0035606B">
        <w:t>, Contract Services, Director</w:t>
      </w:r>
      <w:r w:rsidRPr="00E5295F">
        <w:t>: discussions going on now or soon</w:t>
      </w:r>
      <w:r w:rsidR="0035606B">
        <w:t>, no nothing to report at this time</w:t>
      </w:r>
    </w:p>
    <w:p w14:paraId="1C095CCE" w14:textId="77777777" w:rsidR="00C071D9" w:rsidRPr="00E5295F" w:rsidRDefault="00C071D9" w:rsidP="00403719">
      <w:pPr>
        <w:pStyle w:val="BodyText"/>
      </w:pPr>
    </w:p>
    <w:p w14:paraId="2E3A16BD" w14:textId="14F9C31B" w:rsidR="00C071D9" w:rsidRPr="00E5295F" w:rsidRDefault="00C071D9" w:rsidP="004937A8">
      <w:pPr>
        <w:pStyle w:val="BodyText"/>
        <w:numPr>
          <w:ilvl w:val="0"/>
          <w:numId w:val="14"/>
        </w:numPr>
      </w:pPr>
      <w:r w:rsidRPr="00E5295F">
        <w:t xml:space="preserve">Next steps, more </w:t>
      </w:r>
      <w:r w:rsidR="00D15B99">
        <w:t xml:space="preserve">information on rows </w:t>
      </w:r>
      <w:r w:rsidRPr="00E5295F">
        <w:t>10 and 27</w:t>
      </w:r>
      <w:r w:rsidR="003A3D24">
        <w:t xml:space="preserve"> will be forthcoming</w:t>
      </w:r>
      <w:r w:rsidRPr="00E5295F">
        <w:t>. Expect thi</w:t>
      </w:r>
      <w:r w:rsidR="00D15B99">
        <w:t xml:space="preserve">s to be ready for </w:t>
      </w:r>
      <w:r w:rsidRPr="00E5295F">
        <w:t>Board</w:t>
      </w:r>
      <w:r w:rsidR="00D15B99">
        <w:t xml:space="preserve"> discussion</w:t>
      </w:r>
      <w:r w:rsidRPr="00E5295F">
        <w:t xml:space="preserve"> reasonably soon, well ahead of our normal timing</w:t>
      </w:r>
    </w:p>
    <w:p w14:paraId="1822EEE7" w14:textId="77777777" w:rsidR="00C071D9" w:rsidRPr="00E5295F" w:rsidRDefault="00C071D9" w:rsidP="00403719">
      <w:pPr>
        <w:pStyle w:val="BodyText"/>
      </w:pPr>
    </w:p>
    <w:p w14:paraId="2E00A870" w14:textId="77777777" w:rsidR="00D15B99" w:rsidRPr="00D15B99" w:rsidRDefault="00D15B99" w:rsidP="00403719">
      <w:pPr>
        <w:pStyle w:val="BodyText"/>
        <w:rPr>
          <w:b/>
        </w:rPr>
      </w:pPr>
      <w:r w:rsidRPr="00D15B99">
        <w:rPr>
          <w:b/>
        </w:rPr>
        <w:t>New OFA Projects</w:t>
      </w:r>
      <w:r w:rsidR="00C071D9" w:rsidRPr="00D15B99">
        <w:rPr>
          <w:b/>
        </w:rPr>
        <w:t xml:space="preserve"> </w:t>
      </w:r>
    </w:p>
    <w:p w14:paraId="79B5E1A6" w14:textId="75393166" w:rsidR="00C071D9" w:rsidRPr="00E5295F" w:rsidRDefault="002B07F4" w:rsidP="00D15B99">
      <w:pPr>
        <w:pStyle w:val="BodyText"/>
        <w:numPr>
          <w:ilvl w:val="0"/>
          <w:numId w:val="15"/>
        </w:numPr>
      </w:pPr>
      <w:r>
        <w:t xml:space="preserve">In </w:t>
      </w:r>
      <w:r w:rsidR="002B1C6B">
        <w:t>general,</w:t>
      </w:r>
      <w:r>
        <w:t xml:space="preserve"> we are l</w:t>
      </w:r>
      <w:r w:rsidR="00C071D9" w:rsidRPr="00E5295F">
        <w:t>ooking for way</w:t>
      </w:r>
      <w:r>
        <w:t xml:space="preserve">s to improve our relationship with the </w:t>
      </w:r>
      <w:r w:rsidR="00C071D9" w:rsidRPr="00E5295F">
        <w:t xml:space="preserve">open community. </w:t>
      </w:r>
      <w:r w:rsidR="002B1C6B">
        <w:t>One possibility is to t</w:t>
      </w:r>
      <w:r w:rsidR="00C071D9" w:rsidRPr="00E5295F">
        <w:t xml:space="preserve">ake on projects others may not be willing to fund. Possibly: </w:t>
      </w:r>
      <w:r w:rsidR="006C7EE3">
        <w:t>“peer direct” or “UAPI”.</w:t>
      </w:r>
    </w:p>
    <w:p w14:paraId="579811D6" w14:textId="1CC67E8B" w:rsidR="00C071D9" w:rsidRPr="00E5295F" w:rsidRDefault="006C7EE3" w:rsidP="006C7EE3">
      <w:pPr>
        <w:pStyle w:val="BodyText"/>
        <w:numPr>
          <w:ilvl w:val="0"/>
          <w:numId w:val="15"/>
        </w:numPr>
      </w:pPr>
      <w:r>
        <w:t>Two questions: (1) are the topics above the best and (2) If we choose to do this, what is the process? On process:</w:t>
      </w:r>
    </w:p>
    <w:p w14:paraId="340CB05E" w14:textId="3A54D390" w:rsidR="00996EC6" w:rsidRDefault="00C071D9" w:rsidP="004C03B1">
      <w:pPr>
        <w:pStyle w:val="BodyText"/>
        <w:numPr>
          <w:ilvl w:val="1"/>
          <w:numId w:val="15"/>
        </w:numPr>
      </w:pPr>
      <w:r w:rsidRPr="00E5295F">
        <w:t>Paul’s</w:t>
      </w:r>
      <w:r w:rsidR="009B2D65">
        <w:t xml:space="preserve"> initial thought was to use the TAC, which had been a successful incubator for the OFIWG. However, i</w:t>
      </w:r>
      <w:r w:rsidR="009D694E">
        <w:t xml:space="preserve">n </w:t>
      </w:r>
      <w:r w:rsidRPr="00E5295F">
        <w:t xml:space="preserve">discussion </w:t>
      </w:r>
      <w:r w:rsidR="009D694E">
        <w:t>it seemed it’d be</w:t>
      </w:r>
      <w:r w:rsidR="001252CA">
        <w:t xml:space="preserve"> </w:t>
      </w:r>
      <w:r w:rsidR="009D694E">
        <w:t>faster</w:t>
      </w:r>
      <w:r w:rsidRPr="00E5295F">
        <w:t xml:space="preserve"> </w:t>
      </w:r>
      <w:r w:rsidR="009B2D65">
        <w:t xml:space="preserve">to have this </w:t>
      </w:r>
      <w:r w:rsidRPr="00E5295F">
        <w:t>started in</w:t>
      </w:r>
      <w:r w:rsidR="009B2D65">
        <w:t xml:space="preserve"> the</w:t>
      </w:r>
      <w:r w:rsidRPr="00E5295F">
        <w:t xml:space="preserve"> XWG, dev</w:t>
      </w:r>
      <w:r w:rsidR="001252CA">
        <w:t>elop a</w:t>
      </w:r>
      <w:r w:rsidRPr="00E5295F">
        <w:t xml:space="preserve"> </w:t>
      </w:r>
      <w:r w:rsidR="00996EC6">
        <w:t xml:space="preserve">new WG with a specified </w:t>
      </w:r>
      <w:r w:rsidRPr="00E5295F">
        <w:t>charter, project, scope, budget, etc</w:t>
      </w:r>
      <w:r w:rsidR="001252CA">
        <w:t>. and then send this</w:t>
      </w:r>
      <w:r w:rsidRPr="00E5295F">
        <w:t xml:space="preserve"> to</w:t>
      </w:r>
      <w:r w:rsidR="001252CA">
        <w:t xml:space="preserve"> the</w:t>
      </w:r>
      <w:r w:rsidRPr="00E5295F">
        <w:t xml:space="preserve"> Board</w:t>
      </w:r>
      <w:r w:rsidR="002257DA" w:rsidRPr="00E5295F">
        <w:t xml:space="preserve">. </w:t>
      </w:r>
    </w:p>
    <w:p w14:paraId="328890E4" w14:textId="51CFC5BF" w:rsidR="0078182A" w:rsidRDefault="00996EC6" w:rsidP="004C03B1">
      <w:pPr>
        <w:pStyle w:val="BodyText"/>
        <w:numPr>
          <w:ilvl w:val="1"/>
          <w:numId w:val="15"/>
        </w:numPr>
      </w:pPr>
      <w:r>
        <w:t xml:space="preserve">There was significant discussion as to whether the OFA </w:t>
      </w:r>
      <w:r w:rsidR="003A1FF2">
        <w:t>needed to actually fund such projects.</w:t>
      </w:r>
      <w:r w:rsidR="003037D6" w:rsidRPr="00E5295F">
        <w:t xml:space="preserve"> </w:t>
      </w:r>
      <w:r w:rsidR="00116DAB">
        <w:t xml:space="preserve">One thought was </w:t>
      </w:r>
      <w:r w:rsidR="007B24A4">
        <w:t xml:space="preserve">the </w:t>
      </w:r>
      <w:r w:rsidR="00116DAB">
        <w:t xml:space="preserve">success of the OFIWG is an existence proof funding isn’t needed. However, importantly, the significant investment of time, effort and remarkable skills on the part of Sean Hefty, which was allowed and supported by </w:t>
      </w:r>
      <w:proofErr w:type="gramStart"/>
      <w:r w:rsidR="00116DAB">
        <w:t>Intel</w:t>
      </w:r>
      <w:proofErr w:type="gramEnd"/>
      <w:r w:rsidR="00116DAB">
        <w:t xml:space="preserve"> is, in essence</w:t>
      </w:r>
      <w:r w:rsidR="00787090">
        <w:t>,</w:t>
      </w:r>
      <w:r w:rsidR="00116DAB">
        <w:t xml:space="preserve"> a contribution. Again, this is the sort of investment that has historically worked for the OFA – member companies contributing to what is important to them</w:t>
      </w:r>
      <w:r w:rsidR="0078182A">
        <w:t>.</w:t>
      </w:r>
    </w:p>
    <w:p w14:paraId="0A6602E8" w14:textId="440C9118" w:rsidR="004F7E95" w:rsidRDefault="004F7E95" w:rsidP="004F7E95">
      <w:pPr>
        <w:pStyle w:val="BodyText"/>
        <w:numPr>
          <w:ilvl w:val="2"/>
          <w:numId w:val="15"/>
        </w:numPr>
      </w:pPr>
      <w:r>
        <w:t xml:space="preserve">A significant element of the success of OFIWG is the fact it was designed from the outset to listen to the needs of users, not developers, and every action of Sean and others was consistent with that. This is noteworthy, generally, but a good example of </w:t>
      </w:r>
      <w:r>
        <w:lastRenderedPageBreak/>
        <w:t>what’s needed for “peer direct” to succeed – it must be based on user requirements.</w:t>
      </w:r>
    </w:p>
    <w:p w14:paraId="65FDE5FB" w14:textId="5F1A15F3" w:rsidR="004F7E95" w:rsidRDefault="004F7E95" w:rsidP="004F7E95">
      <w:pPr>
        <w:pStyle w:val="BodyText"/>
        <w:numPr>
          <w:ilvl w:val="2"/>
          <w:numId w:val="15"/>
        </w:numPr>
      </w:pPr>
      <w:r>
        <w:t>If the OFA is unable to get such a contribution, almost by definition the project is a poor choice</w:t>
      </w:r>
    </w:p>
    <w:p w14:paraId="586CC04C" w14:textId="70558306" w:rsidR="004F7E95" w:rsidRDefault="004F7E95" w:rsidP="004F7E95">
      <w:pPr>
        <w:pStyle w:val="BodyText"/>
        <w:numPr>
          <w:ilvl w:val="2"/>
          <w:numId w:val="15"/>
        </w:numPr>
      </w:pPr>
      <w:r>
        <w:t>There was some discussion re the OFVWG which doesn’t help the minutes much, but which speaks to the general issue of charter, how to choose projects, and so on.</w:t>
      </w:r>
    </w:p>
    <w:p w14:paraId="60D8983F" w14:textId="7C5DFC77" w:rsidR="004F7E95" w:rsidRDefault="004F7E95" w:rsidP="004F7E95">
      <w:pPr>
        <w:pStyle w:val="BodyText"/>
        <w:numPr>
          <w:ilvl w:val="2"/>
          <w:numId w:val="15"/>
        </w:numPr>
      </w:pPr>
      <w:r>
        <w:t>There was also discussion regarding what could be considered a “standi</w:t>
      </w:r>
      <w:r w:rsidR="007B24A4">
        <w:t>ng” WG meaning one which has no</w:t>
      </w:r>
      <w:r>
        <w:t xml:space="preserve"> sunset provision</w:t>
      </w:r>
      <w:r w:rsidR="007B24A4">
        <w:t>,</w:t>
      </w:r>
      <w:r>
        <w:t xml:space="preserve"> vs. one that is task-specific. The argument was in favor of the latter, at least in this discussion</w:t>
      </w:r>
    </w:p>
    <w:p w14:paraId="5FF835E9" w14:textId="13D57A05" w:rsidR="00C071D9" w:rsidRPr="004F7E95" w:rsidRDefault="00B207B2" w:rsidP="004F7E95">
      <w:pPr>
        <w:pStyle w:val="BodyText"/>
        <w:numPr>
          <w:ilvl w:val="0"/>
          <w:numId w:val="15"/>
        </w:numPr>
        <w:rPr>
          <w:b/>
          <w:i/>
        </w:rPr>
      </w:pPr>
      <w:r>
        <w:rPr>
          <w:b/>
          <w:i/>
        </w:rPr>
        <w:t xml:space="preserve">Key question seems to be whether the </w:t>
      </w:r>
      <w:proofErr w:type="spellStart"/>
      <w:r>
        <w:rPr>
          <w:b/>
          <w:i/>
        </w:rPr>
        <w:t>Open</w:t>
      </w:r>
      <w:r w:rsidR="00E37CDE" w:rsidRPr="004F7E95">
        <w:rPr>
          <w:b/>
          <w:i/>
        </w:rPr>
        <w:t>SFS</w:t>
      </w:r>
      <w:proofErr w:type="spellEnd"/>
      <w:r>
        <w:rPr>
          <w:b/>
          <w:i/>
        </w:rPr>
        <w:t xml:space="preserve"> example is some sort of “best practice”</w:t>
      </w:r>
      <w:r w:rsidR="00E37CDE" w:rsidRPr="004F7E95">
        <w:rPr>
          <w:b/>
          <w:i/>
        </w:rPr>
        <w:t xml:space="preserve"> vs. </w:t>
      </w:r>
      <w:r>
        <w:rPr>
          <w:b/>
          <w:i/>
        </w:rPr>
        <w:t xml:space="preserve">what we think is a successful </w:t>
      </w:r>
      <w:r w:rsidR="00E37CDE" w:rsidRPr="004F7E95">
        <w:rPr>
          <w:b/>
          <w:i/>
        </w:rPr>
        <w:t>voluntary resource model</w:t>
      </w:r>
      <w:r>
        <w:rPr>
          <w:b/>
          <w:i/>
        </w:rPr>
        <w:t>, as demonstrated by the OFIWG experience</w:t>
      </w:r>
    </w:p>
    <w:sectPr w:rsidR="00C071D9" w:rsidRPr="004F7E95" w:rsidSect="00893FC1">
      <w:footerReference w:type="even" r:id="rId8"/>
      <w:footerReference w:type="default" r:id="rId9"/>
      <w:pgSz w:w="12240" w:h="15840"/>
      <w:pgMar w:top="900" w:right="1800" w:bottom="18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53652" w14:textId="77777777" w:rsidR="00571117" w:rsidRDefault="00571117">
      <w:r>
        <w:separator/>
      </w:r>
    </w:p>
  </w:endnote>
  <w:endnote w:type="continuationSeparator" w:id="0">
    <w:p w14:paraId="3EC19B2C" w14:textId="77777777" w:rsidR="00571117" w:rsidRDefault="0057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ACC7D" w14:textId="77777777" w:rsidR="001D05C5" w:rsidRDefault="001D0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83B13F" w14:textId="77777777" w:rsidR="001D05C5" w:rsidRDefault="001D05C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6F847" w14:textId="412EB800" w:rsidR="001D05C5" w:rsidRDefault="001D0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0AF8">
      <w:rPr>
        <w:rStyle w:val="PageNumber"/>
        <w:noProof/>
      </w:rPr>
      <w:t>4</w:t>
    </w:r>
    <w:r>
      <w:rPr>
        <w:rStyle w:val="PageNumber"/>
      </w:rPr>
      <w:fldChar w:fldCharType="end"/>
    </w:r>
  </w:p>
  <w:p w14:paraId="7DFF7197" w14:textId="77777777" w:rsidR="001D05C5" w:rsidRDefault="001D05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BF204" w14:textId="77777777" w:rsidR="00571117" w:rsidRDefault="00571117">
      <w:r>
        <w:separator/>
      </w:r>
    </w:p>
  </w:footnote>
  <w:footnote w:type="continuationSeparator" w:id="0">
    <w:p w14:paraId="4D33F923" w14:textId="77777777" w:rsidR="00571117" w:rsidRDefault="005711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2DBB"/>
    <w:multiLevelType w:val="hybridMultilevel"/>
    <w:tmpl w:val="7E3C4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83880"/>
    <w:multiLevelType w:val="singleLevel"/>
    <w:tmpl w:val="199603E2"/>
    <w:lvl w:ilvl="0">
      <w:start w:val="1"/>
      <w:numFmt w:val="upperLetter"/>
      <w:lvlText w:val="%1."/>
      <w:lvlJc w:val="left"/>
      <w:pPr>
        <w:tabs>
          <w:tab w:val="num" w:pos="720"/>
        </w:tabs>
        <w:ind w:left="720" w:hanging="360"/>
      </w:pPr>
      <w:rPr>
        <w:rFonts w:hint="default"/>
      </w:rPr>
    </w:lvl>
  </w:abstractNum>
  <w:abstractNum w:abstractNumId="2">
    <w:nsid w:val="208669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CC35D62"/>
    <w:multiLevelType w:val="hybridMultilevel"/>
    <w:tmpl w:val="8BE2D090"/>
    <w:lvl w:ilvl="0" w:tplc="56C2EBF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2E63BD"/>
    <w:multiLevelType w:val="hybridMultilevel"/>
    <w:tmpl w:val="2684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6F714E"/>
    <w:multiLevelType w:val="hybridMultilevel"/>
    <w:tmpl w:val="7CDC7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C85E4E"/>
    <w:multiLevelType w:val="hybridMultilevel"/>
    <w:tmpl w:val="35CE70B6"/>
    <w:lvl w:ilvl="0" w:tplc="DC3CA51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116B08"/>
    <w:multiLevelType w:val="hybridMultilevel"/>
    <w:tmpl w:val="CD4ED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6162AB"/>
    <w:multiLevelType w:val="singleLevel"/>
    <w:tmpl w:val="199603E2"/>
    <w:lvl w:ilvl="0">
      <w:start w:val="1"/>
      <w:numFmt w:val="upperLetter"/>
      <w:lvlText w:val="%1."/>
      <w:lvlJc w:val="left"/>
      <w:pPr>
        <w:tabs>
          <w:tab w:val="num" w:pos="720"/>
        </w:tabs>
        <w:ind w:left="720" w:hanging="360"/>
      </w:pPr>
      <w:rPr>
        <w:rFonts w:hint="default"/>
      </w:rPr>
    </w:lvl>
  </w:abstractNum>
  <w:abstractNum w:abstractNumId="9">
    <w:nsid w:val="424E7244"/>
    <w:multiLevelType w:val="singleLevel"/>
    <w:tmpl w:val="0409000F"/>
    <w:lvl w:ilvl="0">
      <w:start w:val="1"/>
      <w:numFmt w:val="decimal"/>
      <w:lvlText w:val="%1."/>
      <w:lvlJc w:val="left"/>
      <w:pPr>
        <w:tabs>
          <w:tab w:val="num" w:pos="360"/>
        </w:tabs>
        <w:ind w:left="360" w:hanging="360"/>
      </w:pPr>
    </w:lvl>
  </w:abstractNum>
  <w:abstractNum w:abstractNumId="10">
    <w:nsid w:val="452B57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9D836F4"/>
    <w:multiLevelType w:val="hybridMultilevel"/>
    <w:tmpl w:val="E714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FD6184"/>
    <w:multiLevelType w:val="singleLevel"/>
    <w:tmpl w:val="199603E2"/>
    <w:lvl w:ilvl="0">
      <w:start w:val="1"/>
      <w:numFmt w:val="upperLetter"/>
      <w:lvlText w:val="%1."/>
      <w:lvlJc w:val="left"/>
      <w:pPr>
        <w:tabs>
          <w:tab w:val="num" w:pos="720"/>
        </w:tabs>
        <w:ind w:left="720" w:hanging="360"/>
      </w:pPr>
      <w:rPr>
        <w:rFonts w:hint="default"/>
      </w:rPr>
    </w:lvl>
  </w:abstractNum>
  <w:abstractNum w:abstractNumId="13">
    <w:nsid w:val="50563ECF"/>
    <w:multiLevelType w:val="singleLevel"/>
    <w:tmpl w:val="199603E2"/>
    <w:lvl w:ilvl="0">
      <w:start w:val="1"/>
      <w:numFmt w:val="upperLetter"/>
      <w:lvlText w:val="%1."/>
      <w:lvlJc w:val="left"/>
      <w:pPr>
        <w:tabs>
          <w:tab w:val="num" w:pos="720"/>
        </w:tabs>
        <w:ind w:left="720" w:hanging="360"/>
      </w:pPr>
      <w:rPr>
        <w:rFonts w:hint="default"/>
      </w:rPr>
    </w:lvl>
  </w:abstractNum>
  <w:abstractNum w:abstractNumId="14">
    <w:nsid w:val="592528F5"/>
    <w:multiLevelType w:val="singleLevel"/>
    <w:tmpl w:val="17D80380"/>
    <w:lvl w:ilvl="0">
      <w:start w:val="1"/>
      <w:numFmt w:val="upperLetter"/>
      <w:pStyle w:val="Heading1"/>
      <w:lvlText w:val="%1."/>
      <w:lvlJc w:val="left"/>
      <w:pPr>
        <w:tabs>
          <w:tab w:val="num" w:pos="720"/>
        </w:tabs>
        <w:ind w:left="720" w:hanging="360"/>
      </w:pPr>
      <w:rPr>
        <w:rFonts w:hint="default"/>
      </w:rPr>
    </w:lvl>
  </w:abstractNum>
  <w:num w:numId="1">
    <w:abstractNumId w:val="9"/>
  </w:num>
  <w:num w:numId="2">
    <w:abstractNumId w:val="14"/>
  </w:num>
  <w:num w:numId="3">
    <w:abstractNumId w:val="13"/>
  </w:num>
  <w:num w:numId="4">
    <w:abstractNumId w:val="8"/>
  </w:num>
  <w:num w:numId="5">
    <w:abstractNumId w:val="1"/>
  </w:num>
  <w:num w:numId="6">
    <w:abstractNumId w:val="12"/>
  </w:num>
  <w:num w:numId="7">
    <w:abstractNumId w:val="6"/>
  </w:num>
  <w:num w:numId="8">
    <w:abstractNumId w:val="3"/>
  </w:num>
  <w:num w:numId="9">
    <w:abstractNumId w:val="10"/>
  </w:num>
  <w:num w:numId="10">
    <w:abstractNumId w:val="2"/>
  </w:num>
  <w:num w:numId="11">
    <w:abstractNumId w:val="5"/>
  </w:num>
  <w:num w:numId="12">
    <w:abstractNumId w:val="0"/>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D25"/>
    <w:rsid w:val="00016E8A"/>
    <w:rsid w:val="00022E50"/>
    <w:rsid w:val="000274F9"/>
    <w:rsid w:val="00031AB8"/>
    <w:rsid w:val="00062D55"/>
    <w:rsid w:val="000812DB"/>
    <w:rsid w:val="00081412"/>
    <w:rsid w:val="00082C98"/>
    <w:rsid w:val="00085D0D"/>
    <w:rsid w:val="000A2694"/>
    <w:rsid w:val="000B505D"/>
    <w:rsid w:val="000C0506"/>
    <w:rsid w:val="000D0A6B"/>
    <w:rsid w:val="000D1D25"/>
    <w:rsid w:val="000E66E9"/>
    <w:rsid w:val="00100AF8"/>
    <w:rsid w:val="0010135F"/>
    <w:rsid w:val="00105C35"/>
    <w:rsid w:val="00116DAB"/>
    <w:rsid w:val="00123EE8"/>
    <w:rsid w:val="001252CA"/>
    <w:rsid w:val="001256C4"/>
    <w:rsid w:val="00132DFD"/>
    <w:rsid w:val="001435F9"/>
    <w:rsid w:val="00162047"/>
    <w:rsid w:val="00172BF1"/>
    <w:rsid w:val="00177B9E"/>
    <w:rsid w:val="0019585C"/>
    <w:rsid w:val="001C35F5"/>
    <w:rsid w:val="001C65F8"/>
    <w:rsid w:val="001C780B"/>
    <w:rsid w:val="001D05C5"/>
    <w:rsid w:val="001D7C24"/>
    <w:rsid w:val="001E1FFE"/>
    <w:rsid w:val="001F1720"/>
    <w:rsid w:val="002033DC"/>
    <w:rsid w:val="002041A4"/>
    <w:rsid w:val="002257DA"/>
    <w:rsid w:val="00230025"/>
    <w:rsid w:val="00246A57"/>
    <w:rsid w:val="0024725E"/>
    <w:rsid w:val="002501E6"/>
    <w:rsid w:val="00264F6F"/>
    <w:rsid w:val="002663D5"/>
    <w:rsid w:val="00295499"/>
    <w:rsid w:val="002B07F4"/>
    <w:rsid w:val="002B1C6B"/>
    <w:rsid w:val="002C47FA"/>
    <w:rsid w:val="002D025A"/>
    <w:rsid w:val="002E2130"/>
    <w:rsid w:val="002E33B9"/>
    <w:rsid w:val="002E6592"/>
    <w:rsid w:val="002F16A1"/>
    <w:rsid w:val="002F21D4"/>
    <w:rsid w:val="003037D6"/>
    <w:rsid w:val="00306585"/>
    <w:rsid w:val="00310006"/>
    <w:rsid w:val="0031246C"/>
    <w:rsid w:val="003278B8"/>
    <w:rsid w:val="00332DD7"/>
    <w:rsid w:val="00333221"/>
    <w:rsid w:val="003377D8"/>
    <w:rsid w:val="00351A18"/>
    <w:rsid w:val="0035606B"/>
    <w:rsid w:val="00390482"/>
    <w:rsid w:val="00394629"/>
    <w:rsid w:val="0039522C"/>
    <w:rsid w:val="00396475"/>
    <w:rsid w:val="003A1FF2"/>
    <w:rsid w:val="003A3D24"/>
    <w:rsid w:val="003B0643"/>
    <w:rsid w:val="003B1E1B"/>
    <w:rsid w:val="003C531E"/>
    <w:rsid w:val="003E152F"/>
    <w:rsid w:val="00403719"/>
    <w:rsid w:val="00405216"/>
    <w:rsid w:val="004209E3"/>
    <w:rsid w:val="00427D07"/>
    <w:rsid w:val="004439EE"/>
    <w:rsid w:val="004606F3"/>
    <w:rsid w:val="00463647"/>
    <w:rsid w:val="00463801"/>
    <w:rsid w:val="00472E9F"/>
    <w:rsid w:val="00477CE1"/>
    <w:rsid w:val="00482544"/>
    <w:rsid w:val="004853C2"/>
    <w:rsid w:val="00485910"/>
    <w:rsid w:val="00486103"/>
    <w:rsid w:val="004937A8"/>
    <w:rsid w:val="004A4262"/>
    <w:rsid w:val="004B14C9"/>
    <w:rsid w:val="004C03B1"/>
    <w:rsid w:val="004D3F55"/>
    <w:rsid w:val="004D5378"/>
    <w:rsid w:val="004E1164"/>
    <w:rsid w:val="004E3606"/>
    <w:rsid w:val="004F7E95"/>
    <w:rsid w:val="0050628B"/>
    <w:rsid w:val="005164CE"/>
    <w:rsid w:val="00517905"/>
    <w:rsid w:val="00556CE7"/>
    <w:rsid w:val="00567412"/>
    <w:rsid w:val="00571117"/>
    <w:rsid w:val="0057216D"/>
    <w:rsid w:val="0057325B"/>
    <w:rsid w:val="00574822"/>
    <w:rsid w:val="00575B5C"/>
    <w:rsid w:val="00582567"/>
    <w:rsid w:val="0058277F"/>
    <w:rsid w:val="00587181"/>
    <w:rsid w:val="00595599"/>
    <w:rsid w:val="005A0436"/>
    <w:rsid w:val="005A4294"/>
    <w:rsid w:val="005C4A45"/>
    <w:rsid w:val="005D0F67"/>
    <w:rsid w:val="005F28EA"/>
    <w:rsid w:val="0061230B"/>
    <w:rsid w:val="006150BC"/>
    <w:rsid w:val="006246AB"/>
    <w:rsid w:val="00627AB2"/>
    <w:rsid w:val="00634115"/>
    <w:rsid w:val="00651804"/>
    <w:rsid w:val="00652E21"/>
    <w:rsid w:val="00654F8C"/>
    <w:rsid w:val="00656B33"/>
    <w:rsid w:val="00680DA9"/>
    <w:rsid w:val="006906E3"/>
    <w:rsid w:val="006947CF"/>
    <w:rsid w:val="006A20BB"/>
    <w:rsid w:val="006A2E79"/>
    <w:rsid w:val="006A686A"/>
    <w:rsid w:val="006B7160"/>
    <w:rsid w:val="006C7EE3"/>
    <w:rsid w:val="006D1164"/>
    <w:rsid w:val="006D6C6A"/>
    <w:rsid w:val="006E1E59"/>
    <w:rsid w:val="007018D3"/>
    <w:rsid w:val="00735531"/>
    <w:rsid w:val="00757E45"/>
    <w:rsid w:val="00760F26"/>
    <w:rsid w:val="00764A73"/>
    <w:rsid w:val="00766FD3"/>
    <w:rsid w:val="007708B2"/>
    <w:rsid w:val="0078182A"/>
    <w:rsid w:val="007850D5"/>
    <w:rsid w:val="00787090"/>
    <w:rsid w:val="007B24A4"/>
    <w:rsid w:val="007C2A19"/>
    <w:rsid w:val="007D40AF"/>
    <w:rsid w:val="007E10AD"/>
    <w:rsid w:val="007E6D8D"/>
    <w:rsid w:val="00805034"/>
    <w:rsid w:val="00805EB6"/>
    <w:rsid w:val="00851A31"/>
    <w:rsid w:val="00862F53"/>
    <w:rsid w:val="0086742C"/>
    <w:rsid w:val="00875D11"/>
    <w:rsid w:val="0088464E"/>
    <w:rsid w:val="00893FC1"/>
    <w:rsid w:val="008A3F8A"/>
    <w:rsid w:val="008A5825"/>
    <w:rsid w:val="008B19AF"/>
    <w:rsid w:val="008E557A"/>
    <w:rsid w:val="009111AE"/>
    <w:rsid w:val="00912290"/>
    <w:rsid w:val="00925A5E"/>
    <w:rsid w:val="00954C8F"/>
    <w:rsid w:val="009605C8"/>
    <w:rsid w:val="00971F82"/>
    <w:rsid w:val="00976040"/>
    <w:rsid w:val="0098733E"/>
    <w:rsid w:val="00993C97"/>
    <w:rsid w:val="00996EC6"/>
    <w:rsid w:val="009B2D65"/>
    <w:rsid w:val="009C0CDE"/>
    <w:rsid w:val="009D5A7D"/>
    <w:rsid w:val="009D694E"/>
    <w:rsid w:val="009E1E65"/>
    <w:rsid w:val="009F5C63"/>
    <w:rsid w:val="009F73B8"/>
    <w:rsid w:val="00A1726F"/>
    <w:rsid w:val="00A301C6"/>
    <w:rsid w:val="00A3212E"/>
    <w:rsid w:val="00A417BF"/>
    <w:rsid w:val="00A531F6"/>
    <w:rsid w:val="00A6662E"/>
    <w:rsid w:val="00A84441"/>
    <w:rsid w:val="00A93C5C"/>
    <w:rsid w:val="00AA0E62"/>
    <w:rsid w:val="00AA5794"/>
    <w:rsid w:val="00AB2164"/>
    <w:rsid w:val="00AB4AEE"/>
    <w:rsid w:val="00AC466B"/>
    <w:rsid w:val="00AE12E3"/>
    <w:rsid w:val="00AE38AA"/>
    <w:rsid w:val="00AE7F22"/>
    <w:rsid w:val="00AF70A1"/>
    <w:rsid w:val="00B04615"/>
    <w:rsid w:val="00B113CF"/>
    <w:rsid w:val="00B207B2"/>
    <w:rsid w:val="00B33554"/>
    <w:rsid w:val="00B467F6"/>
    <w:rsid w:val="00B72CE4"/>
    <w:rsid w:val="00B84DA5"/>
    <w:rsid w:val="00BC1594"/>
    <w:rsid w:val="00BC16E7"/>
    <w:rsid w:val="00BC59CC"/>
    <w:rsid w:val="00BE24D9"/>
    <w:rsid w:val="00BF09BE"/>
    <w:rsid w:val="00C00C9C"/>
    <w:rsid w:val="00C071D9"/>
    <w:rsid w:val="00C1337A"/>
    <w:rsid w:val="00C23530"/>
    <w:rsid w:val="00C513C1"/>
    <w:rsid w:val="00C56E22"/>
    <w:rsid w:val="00C64A93"/>
    <w:rsid w:val="00C76A91"/>
    <w:rsid w:val="00C76ADA"/>
    <w:rsid w:val="00C838D5"/>
    <w:rsid w:val="00C91FA1"/>
    <w:rsid w:val="00C93DDA"/>
    <w:rsid w:val="00C9584E"/>
    <w:rsid w:val="00CB49C7"/>
    <w:rsid w:val="00CB5384"/>
    <w:rsid w:val="00CB6C2A"/>
    <w:rsid w:val="00CD1465"/>
    <w:rsid w:val="00CD47E6"/>
    <w:rsid w:val="00CE19E2"/>
    <w:rsid w:val="00CF5F19"/>
    <w:rsid w:val="00D123DA"/>
    <w:rsid w:val="00D15B99"/>
    <w:rsid w:val="00D31A8B"/>
    <w:rsid w:val="00D47A05"/>
    <w:rsid w:val="00D656C0"/>
    <w:rsid w:val="00D712DB"/>
    <w:rsid w:val="00D840CE"/>
    <w:rsid w:val="00D906A9"/>
    <w:rsid w:val="00D93870"/>
    <w:rsid w:val="00D95A8D"/>
    <w:rsid w:val="00DB64AE"/>
    <w:rsid w:val="00E13277"/>
    <w:rsid w:val="00E1483B"/>
    <w:rsid w:val="00E24FC8"/>
    <w:rsid w:val="00E2652C"/>
    <w:rsid w:val="00E322A5"/>
    <w:rsid w:val="00E37CDE"/>
    <w:rsid w:val="00E40FFF"/>
    <w:rsid w:val="00E5295F"/>
    <w:rsid w:val="00E63479"/>
    <w:rsid w:val="00E869A2"/>
    <w:rsid w:val="00E9532E"/>
    <w:rsid w:val="00EA6121"/>
    <w:rsid w:val="00EC0F59"/>
    <w:rsid w:val="00ED1C03"/>
    <w:rsid w:val="00EE677A"/>
    <w:rsid w:val="00EF1847"/>
    <w:rsid w:val="00EF7A82"/>
    <w:rsid w:val="00F027A7"/>
    <w:rsid w:val="00F06BBF"/>
    <w:rsid w:val="00F20686"/>
    <w:rsid w:val="00F23F2B"/>
    <w:rsid w:val="00F251A4"/>
    <w:rsid w:val="00F2605A"/>
    <w:rsid w:val="00F46690"/>
    <w:rsid w:val="00F52F94"/>
    <w:rsid w:val="00F60761"/>
    <w:rsid w:val="00F639A8"/>
    <w:rsid w:val="00F722CE"/>
    <w:rsid w:val="00F726EC"/>
    <w:rsid w:val="00F73662"/>
    <w:rsid w:val="00F75EA6"/>
    <w:rsid w:val="00FA60FE"/>
    <w:rsid w:val="00FE2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28367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numPr>
        <w:numId w:val="2"/>
      </w:numPr>
      <w:outlineLvl w:val="0"/>
    </w:pPr>
    <w:rPr>
      <w:sz w:val="24"/>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semiHidden/>
    <w:rPr>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3377D8"/>
    <w:pPr>
      <w:ind w:left="720"/>
      <w:contextualSpacing/>
    </w:pPr>
  </w:style>
  <w:style w:type="character" w:styleId="Hyperlink">
    <w:name w:val="Hyperlink"/>
    <w:basedOn w:val="DefaultParagraphFont"/>
    <w:uiPriority w:val="99"/>
    <w:unhideWhenUsed/>
    <w:rsid w:val="003377D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numPr>
        <w:numId w:val="2"/>
      </w:numPr>
      <w:outlineLvl w:val="0"/>
    </w:pPr>
    <w:rPr>
      <w:sz w:val="24"/>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semiHidden/>
    <w:rPr>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3377D8"/>
    <w:pPr>
      <w:ind w:left="720"/>
      <w:contextualSpacing/>
    </w:pPr>
  </w:style>
  <w:style w:type="character" w:styleId="Hyperlink">
    <w:name w:val="Hyperlink"/>
    <w:basedOn w:val="DefaultParagraphFont"/>
    <w:uiPriority w:val="99"/>
    <w:unhideWhenUsed/>
    <w:rsid w:val="003377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52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1201</Words>
  <Characters>6847</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cp:keywords/>
  <cp:lastModifiedBy>First name Last name</cp:lastModifiedBy>
  <cp:revision>2</cp:revision>
  <cp:lastPrinted>2017-06-08T21:20:00Z</cp:lastPrinted>
  <dcterms:created xsi:type="dcterms:W3CDTF">2017-06-13T18:13:00Z</dcterms:created>
  <dcterms:modified xsi:type="dcterms:W3CDTF">2017-06-13T18:13:00Z</dcterms:modified>
</cp:coreProperties>
</file>