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A54F" w14:textId="09CE300F" w:rsidR="00384016" w:rsidRDefault="00FD69D8">
      <w:pPr>
        <w:jc w:val="center"/>
        <w:rPr>
          <w:b/>
          <w:sz w:val="24"/>
        </w:rPr>
      </w:pPr>
      <w:r>
        <w:rPr>
          <w:b/>
          <w:sz w:val="24"/>
        </w:rPr>
        <w:t xml:space="preserve">OFA </w:t>
      </w:r>
      <w:r w:rsidR="0021548A">
        <w:rPr>
          <w:b/>
          <w:sz w:val="24"/>
        </w:rPr>
        <w:t>Board</w:t>
      </w:r>
      <w:r>
        <w:rPr>
          <w:b/>
          <w:sz w:val="24"/>
        </w:rPr>
        <w:t xml:space="preserve"> Meeting</w:t>
      </w:r>
    </w:p>
    <w:p w14:paraId="4776B312" w14:textId="659EC745" w:rsidR="00384016" w:rsidRDefault="003E5FD5">
      <w:pPr>
        <w:jc w:val="center"/>
        <w:rPr>
          <w:b/>
          <w:sz w:val="24"/>
        </w:rPr>
      </w:pPr>
      <w:r>
        <w:rPr>
          <w:b/>
          <w:sz w:val="24"/>
        </w:rPr>
        <w:t>Dec</w:t>
      </w:r>
      <w:r w:rsidR="00FC0426">
        <w:rPr>
          <w:b/>
          <w:sz w:val="24"/>
        </w:rPr>
        <w:t>.</w:t>
      </w:r>
      <w:r w:rsidR="00DB447A">
        <w:rPr>
          <w:b/>
          <w:sz w:val="24"/>
        </w:rPr>
        <w:t xml:space="preserve"> </w:t>
      </w:r>
      <w:r>
        <w:rPr>
          <w:b/>
          <w:sz w:val="24"/>
        </w:rPr>
        <w:t>15</w:t>
      </w:r>
      <w:r w:rsidR="00EE70EC">
        <w:rPr>
          <w:b/>
          <w:sz w:val="24"/>
        </w:rPr>
        <w:t>,</w:t>
      </w:r>
      <w:r w:rsidR="003D6625">
        <w:rPr>
          <w:b/>
          <w:sz w:val="24"/>
        </w:rPr>
        <w:t xml:space="preserve"> 20</w:t>
      </w:r>
      <w:r w:rsidR="007258F5">
        <w:rPr>
          <w:b/>
          <w:sz w:val="24"/>
        </w:rPr>
        <w:t>2</w:t>
      </w:r>
      <w:r w:rsidR="00B77478">
        <w:rPr>
          <w:b/>
          <w:sz w:val="24"/>
        </w:rPr>
        <w:t>2</w:t>
      </w:r>
    </w:p>
    <w:p w14:paraId="2FC09E8B" w14:textId="77777777" w:rsidR="00384016" w:rsidRDefault="00FD69D8">
      <w:pPr>
        <w:jc w:val="center"/>
        <w:rPr>
          <w:b/>
          <w:sz w:val="24"/>
        </w:rPr>
      </w:pPr>
      <w:r>
        <w:rPr>
          <w:b/>
          <w:sz w:val="24"/>
        </w:rPr>
        <w:t>10am Pacific time</w:t>
      </w:r>
    </w:p>
    <w:p w14:paraId="0B8F0EA5" w14:textId="1F02A016" w:rsidR="00384016" w:rsidRDefault="00FD69D8">
      <w:pPr>
        <w:pStyle w:val="BodyText"/>
        <w:numPr>
          <w:ilvl w:val="0"/>
          <w:numId w:val="2"/>
        </w:numPr>
      </w:pPr>
      <w:r>
        <w:t>Roll Call:</w:t>
      </w:r>
    </w:p>
    <w:p w14:paraId="0A3182BF" w14:textId="77777777" w:rsidR="00384016" w:rsidRDefault="00FD69D8">
      <w:pPr>
        <w:ind w:firstLine="360"/>
        <w:rPr>
          <w:sz w:val="24"/>
        </w:rPr>
      </w:pPr>
      <w:r>
        <w:rPr>
          <w:sz w:val="24"/>
        </w:rPr>
        <w:t>Board Members:</w:t>
      </w:r>
    </w:p>
    <w:p w14:paraId="4DD913BB" w14:textId="0317763F" w:rsidR="00384016" w:rsidRPr="00C92F63" w:rsidRDefault="00FD69D8" w:rsidP="00344514">
      <w:pPr>
        <w:ind w:firstLine="360"/>
        <w:rPr>
          <w:b/>
          <w:sz w:val="24"/>
        </w:rPr>
      </w:pPr>
      <w:r w:rsidRPr="00410809">
        <w:rPr>
          <w:b/>
          <w:sz w:val="24"/>
        </w:rPr>
        <w:tab/>
      </w:r>
      <w:r w:rsidRPr="00C92F63">
        <w:rPr>
          <w:b/>
          <w:sz w:val="24"/>
        </w:rPr>
        <w:t>HPE / John Byrne</w:t>
      </w:r>
    </w:p>
    <w:p w14:paraId="2BC3CB03" w14:textId="532791B3" w:rsidR="00EF4CF2" w:rsidRPr="00DB447A" w:rsidRDefault="00EF4CF2">
      <w:pPr>
        <w:ind w:firstLine="720"/>
        <w:rPr>
          <w:bCs/>
          <w:sz w:val="24"/>
        </w:rPr>
      </w:pPr>
      <w:r>
        <w:rPr>
          <w:bCs/>
          <w:sz w:val="24"/>
        </w:rPr>
        <w:t xml:space="preserve">Huawei / </w:t>
      </w:r>
      <w:r w:rsidR="005702F0">
        <w:rPr>
          <w:bCs/>
          <w:sz w:val="24"/>
        </w:rPr>
        <w:t>Steve Langridge</w:t>
      </w:r>
    </w:p>
    <w:p w14:paraId="1C51CC0C" w14:textId="77777777" w:rsidR="00384016" w:rsidRPr="00000570" w:rsidRDefault="00FD69D8">
      <w:pPr>
        <w:ind w:firstLine="720"/>
        <w:rPr>
          <w:b/>
          <w:sz w:val="24"/>
        </w:rPr>
      </w:pPr>
      <w:r w:rsidRPr="00000570">
        <w:rPr>
          <w:b/>
          <w:sz w:val="24"/>
        </w:rPr>
        <w:t>IBM / Bernard Metzler</w:t>
      </w:r>
    </w:p>
    <w:p w14:paraId="090DB9A9" w14:textId="4C4D2C91" w:rsidR="00384016" w:rsidRPr="00DB447A" w:rsidRDefault="00FD69D8">
      <w:pPr>
        <w:ind w:firstLine="720"/>
        <w:rPr>
          <w:bCs/>
          <w:sz w:val="24"/>
        </w:rPr>
      </w:pPr>
      <w:r w:rsidRPr="00DB447A">
        <w:rPr>
          <w:bCs/>
          <w:sz w:val="24"/>
        </w:rPr>
        <w:t xml:space="preserve">Intel / </w:t>
      </w:r>
      <w:r w:rsidR="00612EAB">
        <w:rPr>
          <w:bCs/>
          <w:sz w:val="24"/>
        </w:rPr>
        <w:t>Phil Cayton</w:t>
      </w:r>
    </w:p>
    <w:p w14:paraId="3F37278E" w14:textId="174F88F2" w:rsidR="00384016" w:rsidRPr="00BA4735" w:rsidRDefault="00FD69D8">
      <w:pPr>
        <w:ind w:firstLine="720"/>
        <w:rPr>
          <w:b/>
          <w:sz w:val="24"/>
        </w:rPr>
      </w:pPr>
      <w:r w:rsidRPr="00BA4735">
        <w:rPr>
          <w:b/>
          <w:sz w:val="24"/>
        </w:rPr>
        <w:t>LLNL / Matt Leininger</w:t>
      </w:r>
    </w:p>
    <w:p w14:paraId="7C1CD0C6" w14:textId="061D5978" w:rsidR="00384016" w:rsidRPr="00DB447A" w:rsidRDefault="00FD69D8" w:rsidP="00EE70EC">
      <w:pPr>
        <w:ind w:firstLine="720"/>
        <w:rPr>
          <w:bCs/>
          <w:sz w:val="24"/>
        </w:rPr>
      </w:pPr>
      <w:r w:rsidRPr="00DB447A">
        <w:rPr>
          <w:bCs/>
          <w:sz w:val="24"/>
        </w:rPr>
        <w:t xml:space="preserve">Mellanox / Gilad </w:t>
      </w:r>
      <w:proofErr w:type="spellStart"/>
      <w:r w:rsidRPr="00DB447A">
        <w:rPr>
          <w:bCs/>
          <w:sz w:val="24"/>
        </w:rPr>
        <w:t>Shainer</w:t>
      </w:r>
      <w:proofErr w:type="spellEnd"/>
    </w:p>
    <w:p w14:paraId="78822DD1" w14:textId="5D4AF0BE" w:rsidR="00384016" w:rsidRPr="00DB447A" w:rsidRDefault="00FD69D8">
      <w:pPr>
        <w:ind w:firstLine="720"/>
        <w:rPr>
          <w:bCs/>
          <w:sz w:val="24"/>
        </w:rPr>
      </w:pPr>
      <w:r w:rsidRPr="00DB447A">
        <w:rPr>
          <w:bCs/>
          <w:sz w:val="24"/>
        </w:rPr>
        <w:t xml:space="preserve">Oak Ridge / </w:t>
      </w:r>
      <w:r w:rsidR="002229A6" w:rsidRPr="00DB447A">
        <w:rPr>
          <w:bCs/>
          <w:sz w:val="24"/>
        </w:rPr>
        <w:t>Ch</w:t>
      </w:r>
      <w:r w:rsidR="008057C2" w:rsidRPr="00DB447A">
        <w:rPr>
          <w:bCs/>
          <w:sz w:val="24"/>
        </w:rPr>
        <w:t xml:space="preserve">ris </w:t>
      </w:r>
      <w:r w:rsidR="00F479F5">
        <w:rPr>
          <w:bCs/>
          <w:sz w:val="24"/>
        </w:rPr>
        <w:t>Z</w:t>
      </w:r>
      <w:r w:rsidR="008057C2" w:rsidRPr="00DB447A">
        <w:rPr>
          <w:bCs/>
          <w:sz w:val="24"/>
        </w:rPr>
        <w:t>immer</w:t>
      </w:r>
    </w:p>
    <w:p w14:paraId="5B4FDC87" w14:textId="77777777" w:rsidR="00384016" w:rsidRPr="00C92F63" w:rsidRDefault="00FD69D8">
      <w:pPr>
        <w:ind w:firstLine="720"/>
        <w:rPr>
          <w:b/>
          <w:sz w:val="24"/>
        </w:rPr>
      </w:pPr>
      <w:r w:rsidRPr="00C92F63">
        <w:rPr>
          <w:b/>
          <w:sz w:val="24"/>
        </w:rPr>
        <w:t>Sandia / Mike Aguilar</w:t>
      </w:r>
    </w:p>
    <w:p w14:paraId="59806130" w14:textId="77777777" w:rsidR="00ED356E" w:rsidRDefault="00ED356E" w:rsidP="00EF4D81">
      <w:pPr>
        <w:rPr>
          <w:sz w:val="24"/>
        </w:rPr>
      </w:pPr>
    </w:p>
    <w:p w14:paraId="21CC0169" w14:textId="08DB20A7" w:rsidR="00586B24" w:rsidRPr="003231E8" w:rsidRDefault="00586B24" w:rsidP="00723347">
      <w:pPr>
        <w:ind w:firstLine="450"/>
        <w:rPr>
          <w:sz w:val="24"/>
        </w:rPr>
      </w:pPr>
      <w:r w:rsidRPr="003231E8">
        <w:rPr>
          <w:sz w:val="24"/>
        </w:rPr>
        <w:t>Others:</w:t>
      </w:r>
    </w:p>
    <w:p w14:paraId="6A5415E6" w14:textId="61456E73" w:rsidR="00CC79CB" w:rsidRPr="00DB447A" w:rsidRDefault="00586B24" w:rsidP="00CC79CB">
      <w:pPr>
        <w:ind w:firstLine="720"/>
        <w:rPr>
          <w:bCs/>
          <w:sz w:val="24"/>
        </w:rPr>
      </w:pPr>
      <w:r w:rsidRPr="00DB447A">
        <w:rPr>
          <w:bCs/>
          <w:sz w:val="24"/>
        </w:rPr>
        <w:t>Jim Ryan</w:t>
      </w:r>
    </w:p>
    <w:p w14:paraId="1668298A" w14:textId="0FF8F7E6" w:rsidR="00655ED2" w:rsidRPr="00DB447A" w:rsidRDefault="00CC79CB" w:rsidP="00655ED2">
      <w:pPr>
        <w:ind w:firstLine="720"/>
        <w:rPr>
          <w:bCs/>
          <w:sz w:val="24"/>
        </w:rPr>
      </w:pPr>
      <w:r w:rsidRPr="00DB447A">
        <w:rPr>
          <w:bCs/>
          <w:sz w:val="24"/>
        </w:rPr>
        <w:t xml:space="preserve">Paul </w:t>
      </w:r>
      <w:proofErr w:type="spellStart"/>
      <w:r w:rsidRPr="00DB447A">
        <w:rPr>
          <w:bCs/>
          <w:sz w:val="24"/>
        </w:rPr>
        <w:t>Grun</w:t>
      </w:r>
      <w:proofErr w:type="spellEnd"/>
    </w:p>
    <w:p w14:paraId="1D350207" w14:textId="09432808" w:rsidR="00ED356E" w:rsidRPr="00C92F63" w:rsidRDefault="00655ED2" w:rsidP="000B1BBB">
      <w:pPr>
        <w:ind w:firstLine="720"/>
        <w:rPr>
          <w:b/>
          <w:sz w:val="24"/>
        </w:rPr>
      </w:pPr>
      <w:r w:rsidRPr="00C92F63">
        <w:rPr>
          <w:b/>
          <w:sz w:val="24"/>
        </w:rPr>
        <w:t>IBM/Red Hat / Doug Ledford</w:t>
      </w:r>
    </w:p>
    <w:p w14:paraId="18D8D3AA" w14:textId="219E6A6A" w:rsidR="00BD76C8" w:rsidRPr="00DB447A" w:rsidRDefault="00BD76C8" w:rsidP="000B1BBB">
      <w:pPr>
        <w:ind w:firstLine="720"/>
        <w:rPr>
          <w:bCs/>
          <w:sz w:val="24"/>
        </w:rPr>
      </w:pPr>
      <w:r w:rsidRPr="00DB447A">
        <w:rPr>
          <w:bCs/>
          <w:sz w:val="24"/>
        </w:rPr>
        <w:t>Intel</w:t>
      </w:r>
      <w:r w:rsidR="009F07A9">
        <w:rPr>
          <w:bCs/>
          <w:sz w:val="24"/>
        </w:rPr>
        <w:t xml:space="preserve"> </w:t>
      </w:r>
      <w:r w:rsidRPr="00DB447A">
        <w:rPr>
          <w:bCs/>
          <w:sz w:val="24"/>
        </w:rPr>
        <w:t>/</w:t>
      </w:r>
      <w:r w:rsidR="009F07A9">
        <w:rPr>
          <w:bCs/>
          <w:sz w:val="24"/>
        </w:rPr>
        <w:t xml:space="preserve"> </w:t>
      </w:r>
      <w:r w:rsidRPr="00DB447A">
        <w:rPr>
          <w:bCs/>
          <w:sz w:val="24"/>
        </w:rPr>
        <w:t>Tat</w:t>
      </w:r>
      <w:r w:rsidR="00DB447A">
        <w:rPr>
          <w:bCs/>
          <w:sz w:val="24"/>
        </w:rPr>
        <w:t>y</w:t>
      </w:r>
      <w:r w:rsidRPr="00DB447A">
        <w:rPr>
          <w:bCs/>
          <w:sz w:val="24"/>
        </w:rPr>
        <w:t xml:space="preserve">ana </w:t>
      </w:r>
      <w:proofErr w:type="spellStart"/>
      <w:r w:rsidRPr="00DB447A">
        <w:rPr>
          <w:bCs/>
          <w:sz w:val="24"/>
        </w:rPr>
        <w:t>Nik</w:t>
      </w:r>
      <w:r w:rsidR="00DB447A">
        <w:rPr>
          <w:bCs/>
          <w:sz w:val="24"/>
        </w:rPr>
        <w:t>o</w:t>
      </w:r>
      <w:r w:rsidRPr="00DB447A">
        <w:rPr>
          <w:bCs/>
          <w:sz w:val="24"/>
        </w:rPr>
        <w:t>lova</w:t>
      </w:r>
      <w:proofErr w:type="spellEnd"/>
    </w:p>
    <w:p w14:paraId="74E27394" w14:textId="77777777" w:rsidR="00D84A03" w:rsidRDefault="00D84A03" w:rsidP="00ED356E">
      <w:pPr>
        <w:pStyle w:val="BodyText"/>
      </w:pPr>
    </w:p>
    <w:p w14:paraId="6BB285BF" w14:textId="5A3CB77B" w:rsidR="000B2B27" w:rsidRDefault="008F4A30" w:rsidP="000B2B27">
      <w:pPr>
        <w:pStyle w:val="BodyText"/>
        <w:numPr>
          <w:ilvl w:val="0"/>
          <w:numId w:val="2"/>
        </w:numPr>
      </w:pPr>
      <w:r>
        <w:t>Opens, Agenda Bashin</w:t>
      </w:r>
      <w:r w:rsidR="00FF3BD8">
        <w:t>g</w:t>
      </w:r>
    </w:p>
    <w:p w14:paraId="3AC1D05F" w14:textId="77777777" w:rsidR="000B2B27" w:rsidRDefault="000B2B27" w:rsidP="000B2B27">
      <w:pPr>
        <w:pStyle w:val="BodyText"/>
      </w:pPr>
    </w:p>
    <w:p w14:paraId="5D2E4310" w14:textId="76037596" w:rsidR="009F07A9" w:rsidRPr="00BA4735" w:rsidRDefault="00FD69D8" w:rsidP="009F07A9">
      <w:pPr>
        <w:pStyle w:val="BodyText"/>
        <w:numPr>
          <w:ilvl w:val="0"/>
          <w:numId w:val="2"/>
        </w:numPr>
        <w:rPr>
          <w:rStyle w:val="Hyperlink"/>
          <w:color w:val="auto"/>
          <w:u w:val="none"/>
        </w:rPr>
      </w:pPr>
      <w:r>
        <w:t xml:space="preserve">Approve </w:t>
      </w:r>
      <w:r w:rsidR="009F07A9">
        <w:t>Board</w:t>
      </w:r>
      <w:r>
        <w:t xml:space="preserve"> minutes from</w:t>
      </w:r>
      <w:r w:rsidR="00625583">
        <w:t xml:space="preserve"> </w:t>
      </w:r>
      <w:hyperlink r:id="rId7" w:history="1">
        <w:r w:rsidR="00A5117B">
          <w:rPr>
            <w:rStyle w:val="Hyperlink"/>
          </w:rPr>
          <w:t>Oct</w:t>
        </w:r>
        <w:r w:rsidR="00023498" w:rsidRPr="00023498">
          <w:rPr>
            <w:rStyle w:val="Hyperlink"/>
          </w:rPr>
          <w:t>. 2</w:t>
        </w:r>
        <w:r w:rsidR="00023498" w:rsidRPr="00023498">
          <w:rPr>
            <w:rStyle w:val="Hyperlink"/>
          </w:rPr>
          <w:t>0</w:t>
        </w:r>
        <w:r w:rsidR="00023498" w:rsidRPr="00023498">
          <w:rPr>
            <w:rStyle w:val="Hyperlink"/>
          </w:rPr>
          <w:t>, 2022</w:t>
        </w:r>
      </w:hyperlink>
    </w:p>
    <w:p w14:paraId="3DB17CA7" w14:textId="77777777" w:rsidR="00BA4735" w:rsidRDefault="00BA4735" w:rsidP="00BA4735">
      <w:pPr>
        <w:pStyle w:val="ListParagraph"/>
        <w:rPr>
          <w:rStyle w:val="Hyperlink"/>
          <w:color w:val="auto"/>
          <w:u w:val="none"/>
        </w:rPr>
      </w:pPr>
    </w:p>
    <w:p w14:paraId="7DC3055B" w14:textId="0468BC9C" w:rsidR="00BA4735" w:rsidRPr="00BA4735" w:rsidRDefault="00BA4735" w:rsidP="00BA4735">
      <w:pPr>
        <w:pStyle w:val="BodyText"/>
        <w:numPr>
          <w:ilvl w:val="0"/>
          <w:numId w:val="16"/>
        </w:numPr>
        <w:rPr>
          <w:rStyle w:val="Hyperlink"/>
          <w:color w:val="auto"/>
          <w:u w:val="none"/>
        </w:rPr>
      </w:pPr>
      <w:r w:rsidRPr="00EB74A5">
        <w:t xml:space="preserve">A motion was made to approve the Board minutes from </w:t>
      </w:r>
      <w:r>
        <w:t>October 20</w:t>
      </w:r>
      <w:r w:rsidRPr="00EB74A5">
        <w:t>, 202</w:t>
      </w:r>
      <w:r>
        <w:t>2</w:t>
      </w:r>
      <w:r w:rsidRPr="00EB74A5">
        <w:t>.  The motion was made by</w:t>
      </w:r>
      <w:r w:rsidR="00B24782">
        <w:t xml:space="preserve"> Mike Aguilar </w:t>
      </w:r>
      <w:r>
        <w:t>(</w:t>
      </w:r>
      <w:r w:rsidR="00B24782">
        <w:t>Sandia</w:t>
      </w:r>
      <w:r w:rsidRPr="00EB74A5">
        <w:t>) and seconded by</w:t>
      </w:r>
      <w:r>
        <w:t xml:space="preserve"> John Byrne </w:t>
      </w:r>
      <w:r w:rsidRPr="00EB74A5">
        <w:t>(</w:t>
      </w:r>
      <w:r>
        <w:t>HPE</w:t>
      </w:r>
      <w:r w:rsidRPr="00EB74A5">
        <w:t xml:space="preserve">).  </w:t>
      </w:r>
    </w:p>
    <w:p w14:paraId="1B3F1332" w14:textId="77777777" w:rsidR="00A5117B" w:rsidRDefault="00A5117B" w:rsidP="00A5117B">
      <w:pPr>
        <w:pStyle w:val="ListParagraph"/>
        <w:rPr>
          <w:rStyle w:val="Hyperlink"/>
          <w:color w:val="auto"/>
          <w:u w:val="none"/>
        </w:rPr>
      </w:pPr>
    </w:p>
    <w:p w14:paraId="0C6F0C7F" w14:textId="1FD949C5" w:rsidR="00A5117B" w:rsidRDefault="00A5117B" w:rsidP="009F07A9">
      <w:pPr>
        <w:pStyle w:val="BodyText"/>
        <w:numPr>
          <w:ilvl w:val="0"/>
          <w:numId w:val="2"/>
        </w:numPr>
        <w:rPr>
          <w:rStyle w:val="Hyperlink"/>
          <w:color w:val="auto"/>
          <w:u w:val="none"/>
        </w:rPr>
      </w:pPr>
      <w:r>
        <w:rPr>
          <w:rStyle w:val="Hyperlink"/>
          <w:color w:val="auto"/>
          <w:u w:val="none"/>
        </w:rPr>
        <w:t>SC22 Recap/thoughts</w:t>
      </w:r>
    </w:p>
    <w:p w14:paraId="6DEFE00F" w14:textId="267382F5" w:rsidR="00BA4735" w:rsidRDefault="00BA4735" w:rsidP="00BA4735">
      <w:pPr>
        <w:pStyle w:val="BodyText"/>
        <w:rPr>
          <w:rStyle w:val="Hyperlink"/>
          <w:color w:val="auto"/>
          <w:u w:val="none"/>
        </w:rPr>
      </w:pPr>
    </w:p>
    <w:p w14:paraId="394E2116" w14:textId="6015F0E5" w:rsidR="001B1C2F" w:rsidRDefault="001B1C2F" w:rsidP="001B1C2F">
      <w:pPr>
        <w:pStyle w:val="BodyText"/>
        <w:numPr>
          <w:ilvl w:val="0"/>
          <w:numId w:val="16"/>
        </w:numPr>
        <w:rPr>
          <w:rStyle w:val="Hyperlink"/>
          <w:color w:val="auto"/>
          <w:u w:val="none"/>
        </w:rPr>
      </w:pPr>
      <w:r>
        <w:rPr>
          <w:rStyle w:val="Hyperlink"/>
          <w:color w:val="auto"/>
          <w:u w:val="none"/>
        </w:rPr>
        <w:t>The OFMF and Composable Systems were a big topic at SC22.  Lots of visitors were coming by to learn about the OFMF.</w:t>
      </w:r>
      <w:r w:rsidR="001F4769">
        <w:rPr>
          <w:rStyle w:val="Hyperlink"/>
          <w:color w:val="auto"/>
          <w:u w:val="none"/>
        </w:rPr>
        <w:t xml:space="preserve">  It appears that we are in a position where we can deliver a basic product that can be utilized by companies and organizations.</w:t>
      </w:r>
    </w:p>
    <w:p w14:paraId="746D9D71" w14:textId="6A4842EF" w:rsidR="00E83C1D" w:rsidRPr="00E83C1D" w:rsidRDefault="00E83C1D" w:rsidP="00E83C1D">
      <w:pPr>
        <w:pStyle w:val="BodyText"/>
        <w:numPr>
          <w:ilvl w:val="0"/>
          <w:numId w:val="16"/>
        </w:numPr>
      </w:pPr>
      <w:r w:rsidRPr="00E83C1D">
        <w:t>The main talking point was that DMTF Redfish (System / component management), SNIA Swordfish (scalable storage management), and OFA OFMF (Datacenter fabric management and hardware orchestration) provide a wholistic ‘single-pane-of-glass’ management model for HPC/Datacenter environments and enable a more efficient scalable, dynamic, and heterogenous infrastructure administration.</w:t>
      </w:r>
    </w:p>
    <w:p w14:paraId="44C773D5" w14:textId="2C3DDF27" w:rsidR="00E83C1D" w:rsidRPr="001B1C2F" w:rsidRDefault="00E83C1D" w:rsidP="00E83C1D">
      <w:pPr>
        <w:pStyle w:val="BodyText"/>
        <w:numPr>
          <w:ilvl w:val="0"/>
          <w:numId w:val="16"/>
        </w:numPr>
        <w:rPr>
          <w:rStyle w:val="Hyperlink"/>
          <w:color w:val="auto"/>
          <w:u w:val="none"/>
        </w:rPr>
      </w:pPr>
      <w:r w:rsidRPr="00E83C1D">
        <w:t>LOTS of feedback – all of it positive.  General attitude along the lines of “this NEEDS to happen” and “why is it not already there”.  Some feedback on “When are you going to support CXL” (Lots of CXL interest).</w:t>
      </w:r>
    </w:p>
    <w:p w14:paraId="1E613D98" w14:textId="77777777" w:rsidR="00403E0A" w:rsidRDefault="00403E0A" w:rsidP="00403E0A">
      <w:pPr>
        <w:pStyle w:val="ListParagraph"/>
        <w:rPr>
          <w:rStyle w:val="Hyperlink"/>
          <w:color w:val="auto"/>
          <w:u w:val="none"/>
        </w:rPr>
      </w:pPr>
    </w:p>
    <w:p w14:paraId="0BDC52CD" w14:textId="45CE6880" w:rsidR="00403E0A" w:rsidRDefault="00403E0A" w:rsidP="009F07A9">
      <w:pPr>
        <w:pStyle w:val="BodyText"/>
        <w:numPr>
          <w:ilvl w:val="0"/>
          <w:numId w:val="2"/>
        </w:numPr>
        <w:rPr>
          <w:rStyle w:val="Hyperlink"/>
          <w:color w:val="auto"/>
          <w:u w:val="none"/>
        </w:rPr>
      </w:pPr>
      <w:r>
        <w:rPr>
          <w:rStyle w:val="Hyperlink"/>
          <w:color w:val="auto"/>
          <w:u w:val="none"/>
        </w:rPr>
        <w:t>End of year financial report</w:t>
      </w:r>
    </w:p>
    <w:p w14:paraId="221FF5CE" w14:textId="2D1098E3" w:rsidR="00403E0A" w:rsidRDefault="00403E0A" w:rsidP="00403E0A">
      <w:pPr>
        <w:pStyle w:val="ListParagraph"/>
        <w:rPr>
          <w:rStyle w:val="Hyperlink"/>
          <w:color w:val="auto"/>
          <w:u w:val="none"/>
        </w:rPr>
      </w:pPr>
    </w:p>
    <w:p w14:paraId="70C61A0C" w14:textId="09A59145" w:rsidR="001B1C2F" w:rsidRPr="00200B29" w:rsidRDefault="001F4769" w:rsidP="001B1C2F">
      <w:pPr>
        <w:pStyle w:val="ListParagraph"/>
        <w:numPr>
          <w:ilvl w:val="0"/>
          <w:numId w:val="16"/>
        </w:numPr>
        <w:rPr>
          <w:rStyle w:val="Hyperlink"/>
          <w:color w:val="auto"/>
          <w:sz w:val="24"/>
          <w:szCs w:val="24"/>
          <w:u w:val="none"/>
        </w:rPr>
      </w:pPr>
      <w:r w:rsidRPr="00200B29">
        <w:rPr>
          <w:rStyle w:val="Hyperlink"/>
          <w:color w:val="auto"/>
          <w:sz w:val="24"/>
          <w:szCs w:val="24"/>
          <w:u w:val="none"/>
        </w:rPr>
        <w:t xml:space="preserve">We are slowly bleeding </w:t>
      </w:r>
      <w:proofErr w:type="gramStart"/>
      <w:r w:rsidRPr="00200B29">
        <w:rPr>
          <w:rStyle w:val="Hyperlink"/>
          <w:color w:val="auto"/>
          <w:sz w:val="24"/>
          <w:szCs w:val="24"/>
          <w:u w:val="none"/>
        </w:rPr>
        <w:t>cash</w:t>
      </w:r>
      <w:proofErr w:type="gramEnd"/>
      <w:r w:rsidRPr="00200B29">
        <w:rPr>
          <w:rStyle w:val="Hyperlink"/>
          <w:color w:val="auto"/>
          <w:sz w:val="24"/>
          <w:szCs w:val="24"/>
          <w:u w:val="none"/>
        </w:rPr>
        <w:t xml:space="preserve"> so we are considering releasing our commitments to the FSDP.  </w:t>
      </w:r>
    </w:p>
    <w:p w14:paraId="53C654A6" w14:textId="77777777" w:rsidR="001B1C2F" w:rsidRDefault="001B1C2F" w:rsidP="00403E0A">
      <w:pPr>
        <w:pStyle w:val="ListParagraph"/>
        <w:rPr>
          <w:rStyle w:val="Hyperlink"/>
          <w:color w:val="auto"/>
          <w:u w:val="none"/>
        </w:rPr>
      </w:pPr>
    </w:p>
    <w:p w14:paraId="7FC776A8" w14:textId="6A75D335" w:rsidR="00403E0A" w:rsidRDefault="00403E0A" w:rsidP="009F07A9">
      <w:pPr>
        <w:pStyle w:val="BodyText"/>
        <w:numPr>
          <w:ilvl w:val="0"/>
          <w:numId w:val="2"/>
        </w:numPr>
        <w:rPr>
          <w:rStyle w:val="Hyperlink"/>
          <w:color w:val="auto"/>
          <w:u w:val="none"/>
        </w:rPr>
      </w:pPr>
      <w:r>
        <w:rPr>
          <w:rStyle w:val="Hyperlink"/>
          <w:color w:val="auto"/>
          <w:u w:val="none"/>
        </w:rPr>
        <w:t>Working Group End of Year reports</w:t>
      </w:r>
    </w:p>
    <w:p w14:paraId="60352DDA" w14:textId="77777777" w:rsidR="00E12436" w:rsidRDefault="00E12436" w:rsidP="00E12436">
      <w:pPr>
        <w:pStyle w:val="ListParagraph"/>
        <w:rPr>
          <w:rStyle w:val="Hyperlink"/>
          <w:color w:val="auto"/>
          <w:u w:val="none"/>
        </w:rPr>
      </w:pPr>
    </w:p>
    <w:p w14:paraId="601D543A" w14:textId="21CED8C0" w:rsidR="00E12436" w:rsidRDefault="00E12436" w:rsidP="00E12436">
      <w:pPr>
        <w:pStyle w:val="BodyText"/>
        <w:numPr>
          <w:ilvl w:val="1"/>
          <w:numId w:val="2"/>
        </w:numPr>
        <w:rPr>
          <w:rStyle w:val="Hyperlink"/>
          <w:color w:val="auto"/>
          <w:u w:val="none"/>
        </w:rPr>
      </w:pPr>
      <w:r>
        <w:rPr>
          <w:rStyle w:val="Hyperlink"/>
          <w:color w:val="auto"/>
          <w:u w:val="none"/>
        </w:rPr>
        <w:t>MWG</w:t>
      </w:r>
      <w:r w:rsidR="006C601E">
        <w:rPr>
          <w:rStyle w:val="Hyperlink"/>
          <w:color w:val="auto"/>
          <w:u w:val="none"/>
        </w:rPr>
        <w:t>---We are going to go Virtual conference, again, this year.  Companies are cutting into their travel budgets and so we were worried about attendance.</w:t>
      </w:r>
      <w:r w:rsidR="00E83C1D">
        <w:rPr>
          <w:rStyle w:val="Hyperlink"/>
          <w:color w:val="auto"/>
          <w:u w:val="none"/>
        </w:rPr>
        <w:t xml:space="preserve">  </w:t>
      </w:r>
    </w:p>
    <w:p w14:paraId="5A52A2DA" w14:textId="5829F906" w:rsidR="00E12436" w:rsidRDefault="006805D4" w:rsidP="00E12436">
      <w:pPr>
        <w:pStyle w:val="BodyText"/>
        <w:numPr>
          <w:ilvl w:val="1"/>
          <w:numId w:val="2"/>
        </w:numPr>
        <w:rPr>
          <w:rStyle w:val="Hyperlink"/>
          <w:color w:val="auto"/>
          <w:u w:val="none"/>
        </w:rPr>
      </w:pPr>
      <w:r>
        <w:rPr>
          <w:rStyle w:val="Hyperlink"/>
          <w:color w:val="auto"/>
          <w:u w:val="none"/>
        </w:rPr>
        <w:t>OFMFWG</w:t>
      </w:r>
      <w:r w:rsidR="001B1C2F">
        <w:rPr>
          <w:rStyle w:val="Hyperlink"/>
          <w:color w:val="auto"/>
          <w:u w:val="none"/>
        </w:rPr>
        <w:t xml:space="preserve">---Working on merging development branches and create Reference </w:t>
      </w:r>
      <w:r w:rsidR="00E83C1D">
        <w:rPr>
          <w:rStyle w:val="Hyperlink"/>
          <w:color w:val="auto"/>
          <w:u w:val="none"/>
        </w:rPr>
        <w:t xml:space="preserve">repository.  </w:t>
      </w:r>
    </w:p>
    <w:p w14:paraId="3D5F5E55" w14:textId="20523EFB" w:rsidR="006805D4" w:rsidRDefault="006805D4" w:rsidP="00E12436">
      <w:pPr>
        <w:pStyle w:val="BodyText"/>
        <w:numPr>
          <w:ilvl w:val="1"/>
          <w:numId w:val="2"/>
        </w:numPr>
        <w:rPr>
          <w:rStyle w:val="Hyperlink"/>
          <w:color w:val="auto"/>
          <w:u w:val="none"/>
        </w:rPr>
      </w:pPr>
      <w:r>
        <w:rPr>
          <w:rStyle w:val="Hyperlink"/>
          <w:color w:val="auto"/>
          <w:u w:val="none"/>
        </w:rPr>
        <w:t>OFIWG</w:t>
      </w:r>
      <w:r w:rsidR="00E83C1D">
        <w:rPr>
          <w:rStyle w:val="Hyperlink"/>
          <w:color w:val="auto"/>
          <w:u w:val="none"/>
        </w:rPr>
        <w:t xml:space="preserve">----Getting ready to release 1.17.0 of </w:t>
      </w:r>
      <w:proofErr w:type="spellStart"/>
      <w:r w:rsidR="00E83C1D">
        <w:rPr>
          <w:rStyle w:val="Hyperlink"/>
          <w:color w:val="auto"/>
          <w:u w:val="none"/>
        </w:rPr>
        <w:t>Libfabric</w:t>
      </w:r>
      <w:proofErr w:type="spellEnd"/>
      <w:r w:rsidR="00E83C1D">
        <w:rPr>
          <w:rStyle w:val="Hyperlink"/>
          <w:color w:val="auto"/>
          <w:u w:val="none"/>
        </w:rPr>
        <w:t xml:space="preserve">.  Working on a </w:t>
      </w:r>
      <w:proofErr w:type="spellStart"/>
      <w:r w:rsidR="00E83C1D">
        <w:rPr>
          <w:rStyle w:val="Hyperlink"/>
          <w:color w:val="auto"/>
          <w:u w:val="none"/>
        </w:rPr>
        <w:t>Libfabric</w:t>
      </w:r>
      <w:proofErr w:type="spellEnd"/>
      <w:r w:rsidR="00E83C1D">
        <w:rPr>
          <w:rStyle w:val="Hyperlink"/>
          <w:color w:val="auto"/>
          <w:u w:val="none"/>
        </w:rPr>
        <w:t xml:space="preserve"> 2.0 schema.  </w:t>
      </w:r>
      <w:r w:rsidR="00E83C1D" w:rsidRPr="00E83C1D">
        <w:t xml:space="preserve">The working group is defining what a v2.0 version of </w:t>
      </w:r>
      <w:proofErr w:type="spellStart"/>
      <w:r w:rsidR="00E83C1D" w:rsidRPr="00E83C1D">
        <w:t>libfabric</w:t>
      </w:r>
      <w:proofErr w:type="spellEnd"/>
      <w:r w:rsidR="00E83C1D" w:rsidRPr="00E83C1D">
        <w:t xml:space="preserve"> would look like.  Any v2.0 release would not be until the end of 2023, but we want plenty of time to notify users of potential changes.  The goal of 2.0 would be to simplify the implementation for both </w:t>
      </w:r>
      <w:proofErr w:type="spellStart"/>
      <w:r w:rsidR="00E83C1D" w:rsidRPr="00E83C1D">
        <w:t>libfabric</w:t>
      </w:r>
      <w:proofErr w:type="spellEnd"/>
      <w:r w:rsidR="00E83C1D" w:rsidRPr="00E83C1D">
        <w:t xml:space="preserve"> and users, making it easier for users to achieve ideal performance, with limited impact on existing applications.</w:t>
      </w:r>
    </w:p>
    <w:p w14:paraId="21204982" w14:textId="2BD5BB49" w:rsidR="006805D4" w:rsidRDefault="006805D4" w:rsidP="00E12436">
      <w:pPr>
        <w:pStyle w:val="BodyText"/>
        <w:numPr>
          <w:ilvl w:val="1"/>
          <w:numId w:val="2"/>
        </w:numPr>
        <w:rPr>
          <w:rStyle w:val="Hyperlink"/>
          <w:color w:val="auto"/>
          <w:u w:val="none"/>
        </w:rPr>
      </w:pPr>
      <w:r>
        <w:rPr>
          <w:rStyle w:val="Hyperlink"/>
          <w:color w:val="auto"/>
          <w:u w:val="none"/>
        </w:rPr>
        <w:t>FSDPWG</w:t>
      </w:r>
      <w:r w:rsidR="00243D23">
        <w:rPr>
          <w:rStyle w:val="Hyperlink"/>
          <w:color w:val="auto"/>
          <w:u w:val="none"/>
        </w:rPr>
        <w:t>---We have 3 of the 5 primary fabrics for testing.  Looking to target hosting part of the OFMF project.</w:t>
      </w:r>
    </w:p>
    <w:p w14:paraId="5FEEE85B" w14:textId="77777777" w:rsidR="00235914" w:rsidRDefault="00235914" w:rsidP="00235914">
      <w:pPr>
        <w:pStyle w:val="ListParagraph"/>
        <w:rPr>
          <w:rStyle w:val="Hyperlink"/>
          <w:color w:val="auto"/>
          <w:u w:val="none"/>
        </w:rPr>
      </w:pPr>
    </w:p>
    <w:p w14:paraId="386398EF" w14:textId="417EB2EA" w:rsidR="00235914" w:rsidRDefault="00235914" w:rsidP="009F07A9">
      <w:pPr>
        <w:pStyle w:val="BodyText"/>
        <w:numPr>
          <w:ilvl w:val="0"/>
          <w:numId w:val="2"/>
        </w:numPr>
        <w:rPr>
          <w:rStyle w:val="Hyperlink"/>
          <w:color w:val="auto"/>
          <w:u w:val="none"/>
        </w:rPr>
      </w:pPr>
      <w:r>
        <w:rPr>
          <w:rStyle w:val="Hyperlink"/>
          <w:color w:val="auto"/>
          <w:u w:val="none"/>
        </w:rPr>
        <w:t xml:space="preserve">Discussion of next year’s OFA Workshop and </w:t>
      </w:r>
      <w:proofErr w:type="gramStart"/>
      <w:r>
        <w:rPr>
          <w:rStyle w:val="Hyperlink"/>
          <w:color w:val="auto"/>
          <w:u w:val="none"/>
        </w:rPr>
        <w:t>whether or not</w:t>
      </w:r>
      <w:proofErr w:type="gramEnd"/>
      <w:r>
        <w:rPr>
          <w:rStyle w:val="Hyperlink"/>
          <w:color w:val="auto"/>
          <w:u w:val="none"/>
        </w:rPr>
        <w:t xml:space="preserve"> we should cancel with the Blackwell Inn and move the event to virtual or hold a face</w:t>
      </w:r>
      <w:r w:rsidR="00243D23">
        <w:rPr>
          <w:rStyle w:val="Hyperlink"/>
          <w:color w:val="auto"/>
          <w:u w:val="none"/>
        </w:rPr>
        <w:t>-</w:t>
      </w:r>
      <w:r>
        <w:rPr>
          <w:rStyle w:val="Hyperlink"/>
          <w:color w:val="auto"/>
          <w:u w:val="none"/>
        </w:rPr>
        <w:t>to</w:t>
      </w:r>
      <w:r w:rsidR="00243D23">
        <w:rPr>
          <w:rStyle w:val="Hyperlink"/>
          <w:color w:val="auto"/>
          <w:u w:val="none"/>
        </w:rPr>
        <w:t>-</w:t>
      </w:r>
      <w:r>
        <w:rPr>
          <w:rStyle w:val="Hyperlink"/>
          <w:color w:val="auto"/>
          <w:u w:val="none"/>
        </w:rPr>
        <w:t>face meeting</w:t>
      </w:r>
      <w:r w:rsidR="00E12436">
        <w:rPr>
          <w:rStyle w:val="Hyperlink"/>
          <w:color w:val="auto"/>
          <w:u w:val="none"/>
        </w:rPr>
        <w:t xml:space="preserve"> (potential vote on issue).</w:t>
      </w:r>
    </w:p>
    <w:p w14:paraId="34A29B37" w14:textId="5403922D" w:rsidR="00243D23" w:rsidRDefault="00243D23" w:rsidP="00243D23">
      <w:pPr>
        <w:pStyle w:val="BodyText"/>
        <w:numPr>
          <w:ilvl w:val="1"/>
          <w:numId w:val="2"/>
        </w:numPr>
        <w:rPr>
          <w:rStyle w:val="Hyperlink"/>
          <w:color w:val="auto"/>
          <w:u w:val="none"/>
        </w:rPr>
      </w:pPr>
      <w:r>
        <w:rPr>
          <w:rStyle w:val="Hyperlink"/>
          <w:color w:val="auto"/>
          <w:u w:val="none"/>
        </w:rPr>
        <w:t>We will be getting a $23k charge back for not doing the conference budget.</w:t>
      </w:r>
    </w:p>
    <w:p w14:paraId="614141D0" w14:textId="77777777" w:rsidR="002E07C0" w:rsidRDefault="00D12760" w:rsidP="009F07A9">
      <w:pPr>
        <w:pStyle w:val="BodyText"/>
        <w:numPr>
          <w:ilvl w:val="1"/>
          <w:numId w:val="2"/>
        </w:numPr>
        <w:rPr>
          <w:rStyle w:val="Hyperlink"/>
          <w:color w:val="auto"/>
          <w:u w:val="none"/>
        </w:rPr>
      </w:pPr>
      <w:r>
        <w:rPr>
          <w:rStyle w:val="Hyperlink"/>
          <w:color w:val="auto"/>
          <w:u w:val="none"/>
        </w:rPr>
        <w:t>We will look for a more popular venue location, going forward.</w:t>
      </w:r>
    </w:p>
    <w:p w14:paraId="0E4CF5D9" w14:textId="77777777" w:rsidR="002E07C0" w:rsidRDefault="002E07C0" w:rsidP="002E07C0">
      <w:pPr>
        <w:pStyle w:val="BodyText"/>
        <w:ind w:left="792"/>
        <w:rPr>
          <w:i/>
          <w:iCs/>
        </w:rPr>
      </w:pPr>
    </w:p>
    <w:p w14:paraId="3CF2D2B2" w14:textId="39803B42" w:rsidR="00840363" w:rsidRDefault="002E07C0" w:rsidP="002E07C0">
      <w:pPr>
        <w:pStyle w:val="BodyText"/>
        <w:ind w:left="792"/>
        <w:rPr>
          <w:i/>
          <w:iCs/>
        </w:rPr>
      </w:pPr>
      <w:r w:rsidRPr="002E07C0">
        <w:rPr>
          <w:i/>
          <w:iCs/>
        </w:rPr>
        <w:t>Proposal: That the OFA cancel the 2023 In Face OFA Workshop and instead make the 2023 Workshop virtual, and that instead of extending the Blackwell Inn contract we cancel the contract and pay the cancellation fee.</w:t>
      </w:r>
    </w:p>
    <w:p w14:paraId="076E1A03" w14:textId="25E8A00F" w:rsidR="002E07C0" w:rsidRDefault="002E07C0" w:rsidP="002E07C0">
      <w:pPr>
        <w:pStyle w:val="BodyText"/>
        <w:ind w:left="792"/>
        <w:rPr>
          <w:i/>
          <w:iCs/>
        </w:rPr>
      </w:pPr>
    </w:p>
    <w:p w14:paraId="320F54FA" w14:textId="19588E22" w:rsidR="002E07C0" w:rsidRDefault="002E07C0" w:rsidP="002E07C0">
      <w:pPr>
        <w:pStyle w:val="BodyText"/>
        <w:numPr>
          <w:ilvl w:val="0"/>
          <w:numId w:val="16"/>
        </w:numPr>
        <w:rPr>
          <w:b/>
          <w:bCs/>
        </w:rPr>
      </w:pPr>
      <w:r w:rsidRPr="002E07C0">
        <w:rPr>
          <w:b/>
          <w:bCs/>
        </w:rPr>
        <w:t>A motion was made to approve the Board minutes from October 20, 2022.  The motion was made by John Byrne (HPE)</w:t>
      </w:r>
      <w:r w:rsidRPr="002E07C0">
        <w:rPr>
          <w:b/>
          <w:bCs/>
        </w:rPr>
        <w:t xml:space="preserve"> </w:t>
      </w:r>
      <w:r w:rsidRPr="002E07C0">
        <w:rPr>
          <w:b/>
          <w:bCs/>
        </w:rPr>
        <w:t xml:space="preserve">and seconded by Mike Aguilar (Sandia).  </w:t>
      </w:r>
      <w:r w:rsidRPr="002E07C0">
        <w:rPr>
          <w:b/>
          <w:bCs/>
        </w:rPr>
        <w:t>The vote was unanimous.</w:t>
      </w:r>
    </w:p>
    <w:p w14:paraId="75517169" w14:textId="5078B8C9" w:rsidR="002E07C0" w:rsidRDefault="002E07C0" w:rsidP="002E07C0">
      <w:pPr>
        <w:pStyle w:val="BodyText"/>
        <w:rPr>
          <w:b/>
          <w:bCs/>
        </w:rPr>
      </w:pPr>
    </w:p>
    <w:p w14:paraId="4255E9BC" w14:textId="77777777" w:rsidR="002E07C0" w:rsidRPr="002E07C0" w:rsidRDefault="002E07C0" w:rsidP="002E07C0">
      <w:pPr>
        <w:pStyle w:val="BodyText"/>
        <w:rPr>
          <w:rStyle w:val="Hyperlink"/>
          <w:color w:val="auto"/>
          <w:u w:val="none"/>
        </w:rPr>
      </w:pPr>
    </w:p>
    <w:p w14:paraId="6851376A" w14:textId="42FBCE2C" w:rsidR="002E07C0" w:rsidRDefault="002E07C0" w:rsidP="002E07C0">
      <w:pPr>
        <w:pStyle w:val="BodyText"/>
        <w:ind w:left="792"/>
        <w:rPr>
          <w:rStyle w:val="Hyperlink"/>
          <w:color w:val="auto"/>
          <w:u w:val="none"/>
        </w:rPr>
      </w:pPr>
    </w:p>
    <w:p w14:paraId="5121493F" w14:textId="77777777" w:rsidR="002E07C0" w:rsidRPr="002E07C0" w:rsidRDefault="002E07C0" w:rsidP="002E07C0">
      <w:pPr>
        <w:pStyle w:val="BodyText"/>
        <w:ind w:left="792"/>
        <w:rPr>
          <w:rStyle w:val="Hyperlink"/>
          <w:color w:val="auto"/>
          <w:u w:val="none"/>
        </w:rPr>
      </w:pPr>
    </w:p>
    <w:sectPr w:rsidR="002E07C0" w:rsidRPr="002E07C0">
      <w:footerReference w:type="default" r:id="rId8"/>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EAE1" w14:textId="77777777" w:rsidR="002A7248" w:rsidRDefault="002A7248">
      <w:r>
        <w:separator/>
      </w:r>
    </w:p>
  </w:endnote>
  <w:endnote w:type="continuationSeparator" w:id="0">
    <w:p w14:paraId="0976C9D2" w14:textId="77777777" w:rsidR="002A7248" w:rsidRDefault="002A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Source Han Sans CN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&#13;&#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C857" w14:textId="77777777" w:rsidR="002A7248" w:rsidRDefault="002A7248">
      <w:r>
        <w:separator/>
      </w:r>
    </w:p>
  </w:footnote>
  <w:footnote w:type="continuationSeparator" w:id="0">
    <w:p w14:paraId="01D776A5" w14:textId="77777777" w:rsidR="002A7248" w:rsidRDefault="002A7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C14"/>
    <w:multiLevelType w:val="hybridMultilevel"/>
    <w:tmpl w:val="BAFE5786"/>
    <w:lvl w:ilvl="0" w:tplc="35462E22">
      <w:start w:val="1"/>
      <w:numFmt w:val="decimal"/>
      <w:lvlText w:val="%1."/>
      <w:lvlJc w:val="left"/>
      <w:pPr>
        <w:tabs>
          <w:tab w:val="num" w:pos="720"/>
        </w:tabs>
        <w:ind w:left="720" w:hanging="360"/>
      </w:pPr>
    </w:lvl>
    <w:lvl w:ilvl="1" w:tplc="26304FA8">
      <w:numFmt w:val="bullet"/>
      <w:lvlText w:val="–"/>
      <w:lvlJc w:val="left"/>
      <w:pPr>
        <w:tabs>
          <w:tab w:val="num" w:pos="1440"/>
        </w:tabs>
        <w:ind w:left="1440" w:hanging="360"/>
      </w:pPr>
      <w:rPr>
        <w:rFonts w:ascii="Arial" w:hAnsi="Arial" w:hint="default"/>
      </w:rPr>
    </w:lvl>
    <w:lvl w:ilvl="2" w:tplc="66E01266" w:tentative="1">
      <w:start w:val="1"/>
      <w:numFmt w:val="decimal"/>
      <w:lvlText w:val="%3."/>
      <w:lvlJc w:val="left"/>
      <w:pPr>
        <w:tabs>
          <w:tab w:val="num" w:pos="2160"/>
        </w:tabs>
        <w:ind w:left="2160" w:hanging="360"/>
      </w:pPr>
    </w:lvl>
    <w:lvl w:ilvl="3" w:tplc="3F4CBCA4" w:tentative="1">
      <w:start w:val="1"/>
      <w:numFmt w:val="decimal"/>
      <w:lvlText w:val="%4."/>
      <w:lvlJc w:val="left"/>
      <w:pPr>
        <w:tabs>
          <w:tab w:val="num" w:pos="2880"/>
        </w:tabs>
        <w:ind w:left="2880" w:hanging="360"/>
      </w:pPr>
    </w:lvl>
    <w:lvl w:ilvl="4" w:tplc="813EA0A2" w:tentative="1">
      <w:start w:val="1"/>
      <w:numFmt w:val="decimal"/>
      <w:lvlText w:val="%5."/>
      <w:lvlJc w:val="left"/>
      <w:pPr>
        <w:tabs>
          <w:tab w:val="num" w:pos="3600"/>
        </w:tabs>
        <w:ind w:left="3600" w:hanging="360"/>
      </w:pPr>
    </w:lvl>
    <w:lvl w:ilvl="5" w:tplc="D4B60638" w:tentative="1">
      <w:start w:val="1"/>
      <w:numFmt w:val="decimal"/>
      <w:lvlText w:val="%6."/>
      <w:lvlJc w:val="left"/>
      <w:pPr>
        <w:tabs>
          <w:tab w:val="num" w:pos="4320"/>
        </w:tabs>
        <w:ind w:left="4320" w:hanging="360"/>
      </w:pPr>
    </w:lvl>
    <w:lvl w:ilvl="6" w:tplc="CBE23428" w:tentative="1">
      <w:start w:val="1"/>
      <w:numFmt w:val="decimal"/>
      <w:lvlText w:val="%7."/>
      <w:lvlJc w:val="left"/>
      <w:pPr>
        <w:tabs>
          <w:tab w:val="num" w:pos="5040"/>
        </w:tabs>
        <w:ind w:left="5040" w:hanging="360"/>
      </w:pPr>
    </w:lvl>
    <w:lvl w:ilvl="7" w:tplc="481CCC52" w:tentative="1">
      <w:start w:val="1"/>
      <w:numFmt w:val="decimal"/>
      <w:lvlText w:val="%8."/>
      <w:lvlJc w:val="left"/>
      <w:pPr>
        <w:tabs>
          <w:tab w:val="num" w:pos="5760"/>
        </w:tabs>
        <w:ind w:left="5760" w:hanging="360"/>
      </w:pPr>
    </w:lvl>
    <w:lvl w:ilvl="8" w:tplc="06683A74" w:tentative="1">
      <w:start w:val="1"/>
      <w:numFmt w:val="decimal"/>
      <w:lvlText w:val="%9."/>
      <w:lvlJc w:val="left"/>
      <w:pPr>
        <w:tabs>
          <w:tab w:val="num" w:pos="6480"/>
        </w:tabs>
        <w:ind w:left="6480" w:hanging="360"/>
      </w:pPr>
    </w:lvl>
  </w:abstractNum>
  <w:abstractNum w:abstractNumId="1" w15:restartNumberingAfterBreak="0">
    <w:nsid w:val="03DF2CCE"/>
    <w:multiLevelType w:val="hybridMultilevel"/>
    <w:tmpl w:val="71CE8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C5B06"/>
    <w:multiLevelType w:val="hybridMultilevel"/>
    <w:tmpl w:val="2272B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B70979"/>
    <w:multiLevelType w:val="hybridMultilevel"/>
    <w:tmpl w:val="095ED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F58C1"/>
    <w:multiLevelType w:val="hybridMultilevel"/>
    <w:tmpl w:val="4A24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FA67AB8"/>
    <w:multiLevelType w:val="hybridMultilevel"/>
    <w:tmpl w:val="6D34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F01"/>
    <w:multiLevelType w:val="hybridMultilevel"/>
    <w:tmpl w:val="3188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07A84"/>
    <w:multiLevelType w:val="hybridMultilevel"/>
    <w:tmpl w:val="D6F064B0"/>
    <w:lvl w:ilvl="0" w:tplc="C73CFD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F243C92"/>
    <w:multiLevelType w:val="hybridMultilevel"/>
    <w:tmpl w:val="EA3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EC78E6"/>
    <w:multiLevelType w:val="hybridMultilevel"/>
    <w:tmpl w:val="D80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4675C"/>
    <w:multiLevelType w:val="hybridMultilevel"/>
    <w:tmpl w:val="1BF4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A2141"/>
    <w:multiLevelType w:val="hybridMultilevel"/>
    <w:tmpl w:val="51A46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B1940"/>
    <w:multiLevelType w:val="hybridMultilevel"/>
    <w:tmpl w:val="AC4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27F32"/>
    <w:multiLevelType w:val="multilevel"/>
    <w:tmpl w:val="6B948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336139">
    <w:abstractNumId w:val="5"/>
  </w:num>
  <w:num w:numId="2" w16cid:durableId="1064177942">
    <w:abstractNumId w:val="14"/>
  </w:num>
  <w:num w:numId="3" w16cid:durableId="3405455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7099411">
    <w:abstractNumId w:val="8"/>
  </w:num>
  <w:num w:numId="5" w16cid:durableId="1073430464">
    <w:abstractNumId w:val="12"/>
  </w:num>
  <w:num w:numId="6" w16cid:durableId="1891379816">
    <w:abstractNumId w:val="0"/>
  </w:num>
  <w:num w:numId="7" w16cid:durableId="705066114">
    <w:abstractNumId w:val="4"/>
  </w:num>
  <w:num w:numId="8" w16cid:durableId="852693952">
    <w:abstractNumId w:val="11"/>
  </w:num>
  <w:num w:numId="9" w16cid:durableId="2115860692">
    <w:abstractNumId w:val="13"/>
  </w:num>
  <w:num w:numId="10" w16cid:durableId="1891763237">
    <w:abstractNumId w:val="9"/>
  </w:num>
  <w:num w:numId="11" w16cid:durableId="1455444746">
    <w:abstractNumId w:val="1"/>
  </w:num>
  <w:num w:numId="12" w16cid:durableId="1263107074">
    <w:abstractNumId w:val="7"/>
  </w:num>
  <w:num w:numId="13" w16cid:durableId="935407495">
    <w:abstractNumId w:val="6"/>
  </w:num>
  <w:num w:numId="14" w16cid:durableId="852493442">
    <w:abstractNumId w:val="10"/>
  </w:num>
  <w:num w:numId="15" w16cid:durableId="418600343">
    <w:abstractNumId w:val="2"/>
  </w:num>
  <w:num w:numId="16" w16cid:durableId="682437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6"/>
    <w:rsid w:val="00000570"/>
    <w:rsid w:val="00001367"/>
    <w:rsid w:val="0000288B"/>
    <w:rsid w:val="00023498"/>
    <w:rsid w:val="00023775"/>
    <w:rsid w:val="00030477"/>
    <w:rsid w:val="000375D6"/>
    <w:rsid w:val="00047D1A"/>
    <w:rsid w:val="0005269E"/>
    <w:rsid w:val="00074307"/>
    <w:rsid w:val="0008242D"/>
    <w:rsid w:val="00092995"/>
    <w:rsid w:val="00094FD0"/>
    <w:rsid w:val="000B0371"/>
    <w:rsid w:val="000B1BBB"/>
    <w:rsid w:val="000B2B27"/>
    <w:rsid w:val="000B3414"/>
    <w:rsid w:val="000C0F55"/>
    <w:rsid w:val="000D3865"/>
    <w:rsid w:val="001230A3"/>
    <w:rsid w:val="00137A1E"/>
    <w:rsid w:val="00137C36"/>
    <w:rsid w:val="00154B4A"/>
    <w:rsid w:val="001763A4"/>
    <w:rsid w:val="001924C8"/>
    <w:rsid w:val="00195099"/>
    <w:rsid w:val="001A4227"/>
    <w:rsid w:val="001A4AC6"/>
    <w:rsid w:val="001B1C2F"/>
    <w:rsid w:val="001B334F"/>
    <w:rsid w:val="001E3583"/>
    <w:rsid w:val="001F4769"/>
    <w:rsid w:val="00200B29"/>
    <w:rsid w:val="0021548A"/>
    <w:rsid w:val="002174EF"/>
    <w:rsid w:val="002229A6"/>
    <w:rsid w:val="00226E3F"/>
    <w:rsid w:val="00231F30"/>
    <w:rsid w:val="002346C1"/>
    <w:rsid w:val="00235914"/>
    <w:rsid w:val="00243D23"/>
    <w:rsid w:val="0025368E"/>
    <w:rsid w:val="0026475E"/>
    <w:rsid w:val="0026685A"/>
    <w:rsid w:val="00274850"/>
    <w:rsid w:val="00296012"/>
    <w:rsid w:val="002A7248"/>
    <w:rsid w:val="002B0572"/>
    <w:rsid w:val="002C20AD"/>
    <w:rsid w:val="002D4CE6"/>
    <w:rsid w:val="002D75C9"/>
    <w:rsid w:val="002E07C0"/>
    <w:rsid w:val="002E7594"/>
    <w:rsid w:val="003231E8"/>
    <w:rsid w:val="0033005B"/>
    <w:rsid w:val="00344514"/>
    <w:rsid w:val="00344A21"/>
    <w:rsid w:val="00373E7A"/>
    <w:rsid w:val="00375AA8"/>
    <w:rsid w:val="00384016"/>
    <w:rsid w:val="003A4411"/>
    <w:rsid w:val="003B59ED"/>
    <w:rsid w:val="003D15B6"/>
    <w:rsid w:val="003D6625"/>
    <w:rsid w:val="003E06DF"/>
    <w:rsid w:val="003E5FD5"/>
    <w:rsid w:val="003E60F9"/>
    <w:rsid w:val="003F306E"/>
    <w:rsid w:val="00403E0A"/>
    <w:rsid w:val="00410809"/>
    <w:rsid w:val="004134CC"/>
    <w:rsid w:val="004264F5"/>
    <w:rsid w:val="00437D77"/>
    <w:rsid w:val="00442E31"/>
    <w:rsid w:val="00453301"/>
    <w:rsid w:val="004552C9"/>
    <w:rsid w:val="00455473"/>
    <w:rsid w:val="00462CE9"/>
    <w:rsid w:val="004979E9"/>
    <w:rsid w:val="004A0CCB"/>
    <w:rsid w:val="004A1B38"/>
    <w:rsid w:val="004A618F"/>
    <w:rsid w:val="004A64F3"/>
    <w:rsid w:val="004B7726"/>
    <w:rsid w:val="004D5314"/>
    <w:rsid w:val="004E727F"/>
    <w:rsid w:val="004E7DDB"/>
    <w:rsid w:val="00520B9B"/>
    <w:rsid w:val="00521BC7"/>
    <w:rsid w:val="005306A5"/>
    <w:rsid w:val="00530E02"/>
    <w:rsid w:val="005332D9"/>
    <w:rsid w:val="00561C69"/>
    <w:rsid w:val="00565B23"/>
    <w:rsid w:val="005702F0"/>
    <w:rsid w:val="00586B24"/>
    <w:rsid w:val="00592C7B"/>
    <w:rsid w:val="00592FD6"/>
    <w:rsid w:val="005B3294"/>
    <w:rsid w:val="005C28FC"/>
    <w:rsid w:val="005C3895"/>
    <w:rsid w:val="005D0F22"/>
    <w:rsid w:val="005E50AD"/>
    <w:rsid w:val="005E60F4"/>
    <w:rsid w:val="005F4589"/>
    <w:rsid w:val="00603446"/>
    <w:rsid w:val="006074B3"/>
    <w:rsid w:val="00612EAB"/>
    <w:rsid w:val="00617EA3"/>
    <w:rsid w:val="00625583"/>
    <w:rsid w:val="00632216"/>
    <w:rsid w:val="00634D1B"/>
    <w:rsid w:val="006352A9"/>
    <w:rsid w:val="006548F0"/>
    <w:rsid w:val="00655ED2"/>
    <w:rsid w:val="00656419"/>
    <w:rsid w:val="0065677E"/>
    <w:rsid w:val="0066550E"/>
    <w:rsid w:val="006805D4"/>
    <w:rsid w:val="00687DE3"/>
    <w:rsid w:val="006920FF"/>
    <w:rsid w:val="006973E6"/>
    <w:rsid w:val="006C601E"/>
    <w:rsid w:val="006F4D51"/>
    <w:rsid w:val="006F7FE1"/>
    <w:rsid w:val="007070FE"/>
    <w:rsid w:val="00723347"/>
    <w:rsid w:val="007258F5"/>
    <w:rsid w:val="00726AF2"/>
    <w:rsid w:val="00740F64"/>
    <w:rsid w:val="007446BA"/>
    <w:rsid w:val="00754709"/>
    <w:rsid w:val="0077515D"/>
    <w:rsid w:val="007920A3"/>
    <w:rsid w:val="007B239F"/>
    <w:rsid w:val="007B2BB0"/>
    <w:rsid w:val="007B6CEF"/>
    <w:rsid w:val="007E00F8"/>
    <w:rsid w:val="007F536F"/>
    <w:rsid w:val="00804985"/>
    <w:rsid w:val="008057C2"/>
    <w:rsid w:val="008222AA"/>
    <w:rsid w:val="008256B7"/>
    <w:rsid w:val="00840363"/>
    <w:rsid w:val="008560DC"/>
    <w:rsid w:val="00860DD6"/>
    <w:rsid w:val="00877DAF"/>
    <w:rsid w:val="00885613"/>
    <w:rsid w:val="008956A5"/>
    <w:rsid w:val="008A1034"/>
    <w:rsid w:val="008E18F0"/>
    <w:rsid w:val="008E3ED4"/>
    <w:rsid w:val="008E3ED8"/>
    <w:rsid w:val="008E7E9C"/>
    <w:rsid w:val="008F27FD"/>
    <w:rsid w:val="008F4A30"/>
    <w:rsid w:val="008F725C"/>
    <w:rsid w:val="0092540A"/>
    <w:rsid w:val="00934F5F"/>
    <w:rsid w:val="00941805"/>
    <w:rsid w:val="009420DC"/>
    <w:rsid w:val="00946881"/>
    <w:rsid w:val="00960ACD"/>
    <w:rsid w:val="00962B0C"/>
    <w:rsid w:val="00964C72"/>
    <w:rsid w:val="00970F98"/>
    <w:rsid w:val="009A00B4"/>
    <w:rsid w:val="009B0208"/>
    <w:rsid w:val="009B3869"/>
    <w:rsid w:val="009F07A9"/>
    <w:rsid w:val="00A13FE4"/>
    <w:rsid w:val="00A16194"/>
    <w:rsid w:val="00A44228"/>
    <w:rsid w:val="00A45F12"/>
    <w:rsid w:val="00A5117B"/>
    <w:rsid w:val="00A63B02"/>
    <w:rsid w:val="00A813A8"/>
    <w:rsid w:val="00A817ED"/>
    <w:rsid w:val="00A9596F"/>
    <w:rsid w:val="00AB08D0"/>
    <w:rsid w:val="00AB29FC"/>
    <w:rsid w:val="00AD0DDD"/>
    <w:rsid w:val="00AE6355"/>
    <w:rsid w:val="00AF15B4"/>
    <w:rsid w:val="00B023F9"/>
    <w:rsid w:val="00B03725"/>
    <w:rsid w:val="00B15964"/>
    <w:rsid w:val="00B24782"/>
    <w:rsid w:val="00B31311"/>
    <w:rsid w:val="00B3131F"/>
    <w:rsid w:val="00B5508C"/>
    <w:rsid w:val="00B669DB"/>
    <w:rsid w:val="00B72343"/>
    <w:rsid w:val="00B77478"/>
    <w:rsid w:val="00BA4735"/>
    <w:rsid w:val="00BA7641"/>
    <w:rsid w:val="00BB3D83"/>
    <w:rsid w:val="00BC2AF6"/>
    <w:rsid w:val="00BD4A6C"/>
    <w:rsid w:val="00BD561D"/>
    <w:rsid w:val="00BD6616"/>
    <w:rsid w:val="00BD76C8"/>
    <w:rsid w:val="00BE3B29"/>
    <w:rsid w:val="00BF5717"/>
    <w:rsid w:val="00C12A6A"/>
    <w:rsid w:val="00C2555C"/>
    <w:rsid w:val="00C47976"/>
    <w:rsid w:val="00C5464C"/>
    <w:rsid w:val="00C55AF3"/>
    <w:rsid w:val="00C63AFC"/>
    <w:rsid w:val="00C64FE2"/>
    <w:rsid w:val="00C92F63"/>
    <w:rsid w:val="00CA3D3B"/>
    <w:rsid w:val="00CB0A96"/>
    <w:rsid w:val="00CC79CB"/>
    <w:rsid w:val="00CD1E1B"/>
    <w:rsid w:val="00CD2AC5"/>
    <w:rsid w:val="00CD72F5"/>
    <w:rsid w:val="00CD7D00"/>
    <w:rsid w:val="00CE48F5"/>
    <w:rsid w:val="00D048D2"/>
    <w:rsid w:val="00D053DE"/>
    <w:rsid w:val="00D120E9"/>
    <w:rsid w:val="00D12760"/>
    <w:rsid w:val="00D31CD5"/>
    <w:rsid w:val="00D366EC"/>
    <w:rsid w:val="00D44938"/>
    <w:rsid w:val="00D716BE"/>
    <w:rsid w:val="00D84A03"/>
    <w:rsid w:val="00D95048"/>
    <w:rsid w:val="00DB360A"/>
    <w:rsid w:val="00DB447A"/>
    <w:rsid w:val="00E11347"/>
    <w:rsid w:val="00E12436"/>
    <w:rsid w:val="00E13ADB"/>
    <w:rsid w:val="00E14F12"/>
    <w:rsid w:val="00E34DB0"/>
    <w:rsid w:val="00E50A47"/>
    <w:rsid w:val="00E73690"/>
    <w:rsid w:val="00E7778A"/>
    <w:rsid w:val="00E806A2"/>
    <w:rsid w:val="00E83C1D"/>
    <w:rsid w:val="00EA02AD"/>
    <w:rsid w:val="00EA33F7"/>
    <w:rsid w:val="00EA4FDE"/>
    <w:rsid w:val="00EA5395"/>
    <w:rsid w:val="00EC70DC"/>
    <w:rsid w:val="00ED356E"/>
    <w:rsid w:val="00ED58B0"/>
    <w:rsid w:val="00EE0314"/>
    <w:rsid w:val="00EE3E37"/>
    <w:rsid w:val="00EE70EC"/>
    <w:rsid w:val="00EF1A55"/>
    <w:rsid w:val="00EF4CF2"/>
    <w:rsid w:val="00EF4D81"/>
    <w:rsid w:val="00F0067B"/>
    <w:rsid w:val="00F01497"/>
    <w:rsid w:val="00F01928"/>
    <w:rsid w:val="00F129F8"/>
    <w:rsid w:val="00F215D2"/>
    <w:rsid w:val="00F475CE"/>
    <w:rsid w:val="00F479F5"/>
    <w:rsid w:val="00F62482"/>
    <w:rsid w:val="00F736D8"/>
    <w:rsid w:val="00F81C8E"/>
    <w:rsid w:val="00F97919"/>
    <w:rsid w:val="00FA2E32"/>
    <w:rsid w:val="00FB2669"/>
    <w:rsid w:val="00FB4D52"/>
    <w:rsid w:val="00FC0426"/>
    <w:rsid w:val="00FD31FB"/>
    <w:rsid w:val="00FD52A0"/>
    <w:rsid w:val="00FD69D8"/>
    <w:rsid w:val="00FD72AD"/>
    <w:rsid w:val="00FE11B9"/>
    <w:rsid w:val="00FE4A29"/>
    <w:rsid w:val="00FF3BD8"/>
    <w:rsid w:val="00FF549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qFormat/>
    <w:rsid w:val="00DB360A"/>
    <w:pPr>
      <w:spacing w:before="100" w:beforeAutospacing="1" w:after="100" w:afterAutospacing="1"/>
    </w:pPr>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rsid w:val="00617EA3"/>
    <w:rPr>
      <w:color w:val="605E5C"/>
      <w:shd w:val="clear" w:color="auto" w:fill="E1DFDD"/>
    </w:rPr>
  </w:style>
  <w:style w:type="character" w:styleId="FollowedHyperlink">
    <w:name w:val="FollowedHyperlink"/>
    <w:basedOn w:val="DefaultParagraphFont"/>
    <w:uiPriority w:val="99"/>
    <w:semiHidden/>
    <w:unhideWhenUsed/>
    <w:rsid w:val="00625583"/>
    <w:rPr>
      <w:color w:val="800080" w:themeColor="followedHyperlink"/>
      <w:u w:val="single"/>
    </w:rPr>
  </w:style>
  <w:style w:type="character" w:styleId="UnresolvedMention">
    <w:name w:val="Unresolved Mention"/>
    <w:basedOn w:val="DefaultParagraphFont"/>
    <w:uiPriority w:val="99"/>
    <w:rsid w:val="00023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58385">
      <w:bodyDiv w:val="1"/>
      <w:marLeft w:val="0"/>
      <w:marRight w:val="0"/>
      <w:marTop w:val="0"/>
      <w:marBottom w:val="0"/>
      <w:divBdr>
        <w:top w:val="none" w:sz="0" w:space="0" w:color="auto"/>
        <w:left w:val="none" w:sz="0" w:space="0" w:color="auto"/>
        <w:bottom w:val="none" w:sz="0" w:space="0" w:color="auto"/>
        <w:right w:val="none" w:sz="0" w:space="0" w:color="auto"/>
      </w:divBdr>
    </w:div>
    <w:div w:id="699017642">
      <w:bodyDiv w:val="1"/>
      <w:marLeft w:val="0"/>
      <w:marRight w:val="0"/>
      <w:marTop w:val="0"/>
      <w:marBottom w:val="0"/>
      <w:divBdr>
        <w:top w:val="none" w:sz="0" w:space="0" w:color="auto"/>
        <w:left w:val="none" w:sz="0" w:space="0" w:color="auto"/>
        <w:bottom w:val="none" w:sz="0" w:space="0" w:color="auto"/>
        <w:right w:val="none" w:sz="0" w:space="0" w:color="auto"/>
      </w:divBdr>
      <w:divsChild>
        <w:div w:id="391579339">
          <w:marLeft w:val="806"/>
          <w:marRight w:val="0"/>
          <w:marTop w:val="115"/>
          <w:marBottom w:val="0"/>
          <w:divBdr>
            <w:top w:val="none" w:sz="0" w:space="0" w:color="auto"/>
            <w:left w:val="none" w:sz="0" w:space="0" w:color="auto"/>
            <w:bottom w:val="none" w:sz="0" w:space="0" w:color="auto"/>
            <w:right w:val="none" w:sz="0" w:space="0" w:color="auto"/>
          </w:divBdr>
        </w:div>
        <w:div w:id="484710840">
          <w:marLeft w:val="1440"/>
          <w:marRight w:val="0"/>
          <w:marTop w:val="96"/>
          <w:marBottom w:val="0"/>
          <w:divBdr>
            <w:top w:val="none" w:sz="0" w:space="0" w:color="auto"/>
            <w:left w:val="none" w:sz="0" w:space="0" w:color="auto"/>
            <w:bottom w:val="none" w:sz="0" w:space="0" w:color="auto"/>
            <w:right w:val="none" w:sz="0" w:space="0" w:color="auto"/>
          </w:divBdr>
        </w:div>
        <w:div w:id="1102381122">
          <w:marLeft w:val="806"/>
          <w:marRight w:val="0"/>
          <w:marTop w:val="115"/>
          <w:marBottom w:val="0"/>
          <w:divBdr>
            <w:top w:val="none" w:sz="0" w:space="0" w:color="auto"/>
            <w:left w:val="none" w:sz="0" w:space="0" w:color="auto"/>
            <w:bottom w:val="none" w:sz="0" w:space="0" w:color="auto"/>
            <w:right w:val="none" w:sz="0" w:space="0" w:color="auto"/>
          </w:divBdr>
        </w:div>
        <w:div w:id="1492940460">
          <w:marLeft w:val="1440"/>
          <w:marRight w:val="0"/>
          <w:marTop w:val="96"/>
          <w:marBottom w:val="0"/>
          <w:divBdr>
            <w:top w:val="none" w:sz="0" w:space="0" w:color="auto"/>
            <w:left w:val="none" w:sz="0" w:space="0" w:color="auto"/>
            <w:bottom w:val="none" w:sz="0" w:space="0" w:color="auto"/>
            <w:right w:val="none" w:sz="0" w:space="0" w:color="auto"/>
          </w:divBdr>
        </w:div>
        <w:div w:id="1052383667">
          <w:marLeft w:val="1440"/>
          <w:marRight w:val="0"/>
          <w:marTop w:val="96"/>
          <w:marBottom w:val="0"/>
          <w:divBdr>
            <w:top w:val="none" w:sz="0" w:space="0" w:color="auto"/>
            <w:left w:val="none" w:sz="0" w:space="0" w:color="auto"/>
            <w:bottom w:val="none" w:sz="0" w:space="0" w:color="auto"/>
            <w:right w:val="none" w:sz="0" w:space="0" w:color="auto"/>
          </w:divBdr>
        </w:div>
        <w:div w:id="1608809875">
          <w:marLeft w:val="806"/>
          <w:marRight w:val="0"/>
          <w:marTop w:val="115"/>
          <w:marBottom w:val="0"/>
          <w:divBdr>
            <w:top w:val="none" w:sz="0" w:space="0" w:color="auto"/>
            <w:left w:val="none" w:sz="0" w:space="0" w:color="auto"/>
            <w:bottom w:val="none" w:sz="0" w:space="0" w:color="auto"/>
            <w:right w:val="none" w:sz="0" w:space="0" w:color="auto"/>
          </w:divBdr>
        </w:div>
        <w:div w:id="724840657">
          <w:marLeft w:val="806"/>
          <w:marRight w:val="0"/>
          <w:marTop w:val="115"/>
          <w:marBottom w:val="0"/>
          <w:divBdr>
            <w:top w:val="none" w:sz="0" w:space="0" w:color="auto"/>
            <w:left w:val="none" w:sz="0" w:space="0" w:color="auto"/>
            <w:bottom w:val="none" w:sz="0" w:space="0" w:color="auto"/>
            <w:right w:val="none" w:sz="0" w:space="0" w:color="auto"/>
          </w:divBdr>
        </w:div>
        <w:div w:id="1959486939">
          <w:marLeft w:val="1440"/>
          <w:marRight w:val="0"/>
          <w:marTop w:val="96"/>
          <w:marBottom w:val="0"/>
          <w:divBdr>
            <w:top w:val="none" w:sz="0" w:space="0" w:color="auto"/>
            <w:left w:val="none" w:sz="0" w:space="0" w:color="auto"/>
            <w:bottom w:val="none" w:sz="0" w:space="0" w:color="auto"/>
            <w:right w:val="none" w:sz="0" w:space="0" w:color="auto"/>
          </w:divBdr>
        </w:div>
      </w:divsChild>
    </w:div>
    <w:div w:id="702633702">
      <w:bodyDiv w:val="1"/>
      <w:marLeft w:val="0"/>
      <w:marRight w:val="0"/>
      <w:marTop w:val="0"/>
      <w:marBottom w:val="0"/>
      <w:divBdr>
        <w:top w:val="none" w:sz="0" w:space="0" w:color="auto"/>
        <w:left w:val="none" w:sz="0" w:space="0" w:color="auto"/>
        <w:bottom w:val="none" w:sz="0" w:space="0" w:color="auto"/>
        <w:right w:val="none" w:sz="0" w:space="0" w:color="auto"/>
      </w:divBdr>
    </w:div>
    <w:div w:id="747731147">
      <w:bodyDiv w:val="1"/>
      <w:marLeft w:val="0"/>
      <w:marRight w:val="0"/>
      <w:marTop w:val="0"/>
      <w:marBottom w:val="0"/>
      <w:divBdr>
        <w:top w:val="none" w:sz="0" w:space="0" w:color="auto"/>
        <w:left w:val="none" w:sz="0" w:space="0" w:color="auto"/>
        <w:bottom w:val="none" w:sz="0" w:space="0" w:color="auto"/>
        <w:right w:val="none" w:sz="0" w:space="0" w:color="auto"/>
      </w:divBdr>
    </w:div>
    <w:div w:id="784931334">
      <w:bodyDiv w:val="1"/>
      <w:marLeft w:val="0"/>
      <w:marRight w:val="0"/>
      <w:marTop w:val="0"/>
      <w:marBottom w:val="0"/>
      <w:divBdr>
        <w:top w:val="none" w:sz="0" w:space="0" w:color="auto"/>
        <w:left w:val="none" w:sz="0" w:space="0" w:color="auto"/>
        <w:bottom w:val="none" w:sz="0" w:space="0" w:color="auto"/>
        <w:right w:val="none" w:sz="0" w:space="0" w:color="auto"/>
      </w:divBdr>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864824921">
      <w:bodyDiv w:val="1"/>
      <w:marLeft w:val="0"/>
      <w:marRight w:val="0"/>
      <w:marTop w:val="0"/>
      <w:marBottom w:val="0"/>
      <w:divBdr>
        <w:top w:val="none" w:sz="0" w:space="0" w:color="auto"/>
        <w:left w:val="none" w:sz="0" w:space="0" w:color="auto"/>
        <w:bottom w:val="none" w:sz="0" w:space="0" w:color="auto"/>
        <w:right w:val="none" w:sz="0" w:space="0" w:color="auto"/>
      </w:divBdr>
    </w:div>
    <w:div w:id="865212622">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950865518">
      <w:bodyDiv w:val="1"/>
      <w:marLeft w:val="0"/>
      <w:marRight w:val="0"/>
      <w:marTop w:val="0"/>
      <w:marBottom w:val="0"/>
      <w:divBdr>
        <w:top w:val="none" w:sz="0" w:space="0" w:color="auto"/>
        <w:left w:val="none" w:sz="0" w:space="0" w:color="auto"/>
        <w:bottom w:val="none" w:sz="0" w:space="0" w:color="auto"/>
        <w:right w:val="none" w:sz="0" w:space="0" w:color="auto"/>
      </w:divBdr>
    </w:div>
    <w:div w:id="980964560">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1777940042">
      <w:bodyDiv w:val="1"/>
      <w:marLeft w:val="0"/>
      <w:marRight w:val="0"/>
      <w:marTop w:val="0"/>
      <w:marBottom w:val="0"/>
      <w:divBdr>
        <w:top w:val="none" w:sz="0" w:space="0" w:color="auto"/>
        <w:left w:val="none" w:sz="0" w:space="0" w:color="auto"/>
        <w:bottom w:val="none" w:sz="0" w:space="0" w:color="auto"/>
        <w:right w:val="none" w:sz="0" w:space="0" w:color="auto"/>
      </w:divBdr>
    </w:div>
    <w:div w:id="1813671889">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wnloads.openfabrics.org/WorkGroups/board/minutes_board/2022/OFABoardMinutes_2022102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14</cp:revision>
  <cp:lastPrinted>2017-04-19T19:22:00Z</cp:lastPrinted>
  <dcterms:created xsi:type="dcterms:W3CDTF">2022-12-15T15:42:00Z</dcterms:created>
  <dcterms:modified xsi:type="dcterms:W3CDTF">2022-12-15T18:59:00Z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