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0F7C3" w14:textId="345F9A8F" w:rsidR="00AA412D" w:rsidRDefault="004F6506" w:rsidP="00EA0143">
      <w:pPr>
        <w:pStyle w:val="Title"/>
        <w:jc w:val="center"/>
      </w:pPr>
      <w:commentRangeStart w:id="0"/>
      <w:r>
        <w:t>OpenFabrics</w:t>
      </w:r>
      <w:r w:rsidR="00B87D51">
        <w:t xml:space="preserve"> Inc.</w:t>
      </w:r>
      <w:r w:rsidR="00EA0143">
        <w:t xml:space="preserve"> </w:t>
      </w:r>
      <w:commentRangeEnd w:id="0"/>
      <w:r w:rsidR="00947472">
        <w:rPr>
          <w:rStyle w:val="CommentReference"/>
          <w:rFonts w:asciiTheme="minorHAnsi" w:eastAsiaTheme="minorEastAsia" w:hAnsiTheme="minorHAnsi" w:cstheme="minorBidi"/>
          <w:color w:val="auto"/>
          <w:spacing w:val="0"/>
          <w:kern w:val="0"/>
        </w:rPr>
        <w:commentReference w:id="0"/>
      </w:r>
      <w:r w:rsidR="006A2E52">
        <w:t xml:space="preserve">Bylaws </w:t>
      </w:r>
    </w:p>
    <w:p w14:paraId="155DE044" w14:textId="18272A02" w:rsidR="00AA412D" w:rsidRDefault="006A2E52" w:rsidP="005D27AD">
      <w:pPr>
        <w:pStyle w:val="Heading1"/>
        <w:numPr>
          <w:ilvl w:val="0"/>
          <w:numId w:val="8"/>
        </w:numPr>
      </w:pPr>
      <w:r>
        <w:t>Name, Offices and Purpose</w:t>
      </w:r>
    </w:p>
    <w:p w14:paraId="4D713DE2" w14:textId="77777777" w:rsidR="00AA412D" w:rsidRDefault="00AA412D" w:rsidP="00AA412D"/>
    <w:p w14:paraId="605C2B54" w14:textId="561D3E62" w:rsidR="005D27AD" w:rsidRDefault="006A2E52" w:rsidP="005D27AD">
      <w:pPr>
        <w:pStyle w:val="ListParagraph"/>
        <w:numPr>
          <w:ilvl w:val="1"/>
          <w:numId w:val="8"/>
        </w:numPr>
        <w:ind w:left="630" w:hanging="630"/>
      </w:pPr>
      <w:r w:rsidRPr="005D27AD">
        <w:rPr>
          <w:b/>
          <w:u w:val="single"/>
        </w:rPr>
        <w:t>Name</w:t>
      </w:r>
      <w:r w:rsidRPr="005D27AD">
        <w:rPr>
          <w:b/>
        </w:rPr>
        <w:t xml:space="preserve">. </w:t>
      </w:r>
      <w:r>
        <w:t xml:space="preserve">The name of this corporation is </w:t>
      </w:r>
      <w:r w:rsidR="004F6506">
        <w:t>OpenFabrics Inc</w:t>
      </w:r>
      <w:r>
        <w:t>.</w:t>
      </w:r>
      <w:r w:rsidR="00A46376">
        <w:t xml:space="preserve"> (</w:t>
      </w:r>
      <w:commentRangeStart w:id="1"/>
      <w:r w:rsidR="004F6506">
        <w:t>dba OpenFabrics Alliance</w:t>
      </w:r>
      <w:commentRangeEnd w:id="1"/>
      <w:r w:rsidR="0083247B">
        <w:rPr>
          <w:rStyle w:val="CommentReference"/>
        </w:rPr>
        <w:commentReference w:id="1"/>
      </w:r>
      <w:r w:rsidR="00A46376">
        <w:t xml:space="preserve">) and which is </w:t>
      </w:r>
      <w:r>
        <w:t xml:space="preserve">referred to in these Bylaws as the “Corporation”. </w:t>
      </w:r>
    </w:p>
    <w:p w14:paraId="02E9C9AD" w14:textId="77777777" w:rsidR="005D27AD" w:rsidRPr="005D27AD" w:rsidRDefault="005D27AD" w:rsidP="005D27AD">
      <w:pPr>
        <w:pStyle w:val="ListParagraph"/>
        <w:ind w:left="630" w:hanging="630"/>
      </w:pPr>
    </w:p>
    <w:p w14:paraId="3C90D7E6" w14:textId="1AC51EF1" w:rsidR="005D27AD" w:rsidRDefault="006A2E52" w:rsidP="005D27AD">
      <w:pPr>
        <w:pStyle w:val="ListParagraph"/>
        <w:numPr>
          <w:ilvl w:val="1"/>
          <w:numId w:val="8"/>
        </w:numPr>
        <w:ind w:left="630" w:hanging="630"/>
      </w:pPr>
      <w:r w:rsidRPr="005D27AD">
        <w:rPr>
          <w:b/>
          <w:u w:val="single"/>
        </w:rPr>
        <w:t>Offices.</w:t>
      </w:r>
      <w:r w:rsidRPr="005D27AD">
        <w:rPr>
          <w:b/>
        </w:rPr>
        <w:t xml:space="preserve"> </w:t>
      </w:r>
      <w:r>
        <w:t xml:space="preserve">The Board of Directors of the Corporation (the “Board”) </w:t>
      </w:r>
      <w:r w:rsidR="002253E8">
        <w:t>may</w:t>
      </w:r>
      <w:r>
        <w:t xml:space="preserve"> </w:t>
      </w:r>
      <w:r w:rsidR="00CD5763">
        <w:t xml:space="preserve">determine and </w:t>
      </w:r>
      <w:r>
        <w:t>change the location of the</w:t>
      </w:r>
      <w:r w:rsidR="002253E8">
        <w:t xml:space="preserve"> Corporation’s</w:t>
      </w:r>
      <w:r>
        <w:t xml:space="preserve"> principal office and may establish branch or subordinate offices at any location worldwide. </w:t>
      </w:r>
    </w:p>
    <w:p w14:paraId="6647B60D" w14:textId="77777777" w:rsidR="005D27AD" w:rsidRPr="005D27AD" w:rsidRDefault="005D27AD" w:rsidP="005D27AD">
      <w:pPr>
        <w:pStyle w:val="ListParagraph"/>
        <w:ind w:left="630"/>
      </w:pPr>
    </w:p>
    <w:p w14:paraId="6D8EDE91" w14:textId="1BB76919" w:rsidR="005D27AD" w:rsidRPr="005D27AD" w:rsidRDefault="006A2E52" w:rsidP="005D27AD">
      <w:pPr>
        <w:pStyle w:val="ListParagraph"/>
        <w:numPr>
          <w:ilvl w:val="1"/>
          <w:numId w:val="8"/>
        </w:numPr>
        <w:ind w:left="630" w:hanging="630"/>
      </w:pPr>
      <w:r w:rsidRPr="005D27AD">
        <w:rPr>
          <w:b/>
          <w:u w:val="single"/>
        </w:rPr>
        <w:t>Purpose.</w:t>
      </w:r>
      <w:r w:rsidRPr="005D27AD">
        <w:rPr>
          <w:u w:val="single"/>
        </w:rPr>
        <w:t xml:space="preserve"> </w:t>
      </w:r>
    </w:p>
    <w:p w14:paraId="3DFEFA8E" w14:textId="77777777" w:rsidR="005D27AD" w:rsidRPr="005D27AD" w:rsidRDefault="005D27AD" w:rsidP="005D27AD">
      <w:pPr>
        <w:pStyle w:val="ListParagraph"/>
        <w:ind w:left="1224"/>
      </w:pPr>
    </w:p>
    <w:p w14:paraId="7DAC6B6C" w14:textId="49DED505" w:rsidR="005D27AD" w:rsidRPr="00F453E6" w:rsidRDefault="006A2E52" w:rsidP="000D7C6D">
      <w:pPr>
        <w:pStyle w:val="ListParagraph"/>
        <w:numPr>
          <w:ilvl w:val="2"/>
          <w:numId w:val="8"/>
        </w:numPr>
      </w:pPr>
      <w:r w:rsidRPr="00F453E6">
        <w:rPr>
          <w:b/>
        </w:rPr>
        <w:t>Organization and general purpose.</w:t>
      </w:r>
      <w:r w:rsidRPr="00F453E6">
        <w:t xml:space="preserve"> The organizational structure, the general purpose of the Corporation, and important limitations on the permissible actions of the Corporation, are described in the Corporation’s </w:t>
      </w:r>
      <w:r w:rsidR="00DC131F" w:rsidRPr="00F453E6">
        <w:t>Articles</w:t>
      </w:r>
      <w:r w:rsidRPr="00F453E6">
        <w:t xml:space="preserve"> of Incorporation (the “</w:t>
      </w:r>
      <w:r w:rsidR="00DC131F" w:rsidRPr="00F453E6">
        <w:t>Articles</w:t>
      </w:r>
      <w:r w:rsidRPr="00F453E6">
        <w:t xml:space="preserve">”). The Corporation will abide by all provisions of the </w:t>
      </w:r>
      <w:r w:rsidR="00DC131F" w:rsidRPr="00F453E6">
        <w:t>Articles</w:t>
      </w:r>
      <w:r w:rsidRPr="00F453E6">
        <w:t xml:space="preserve"> as amended from time to time as permitted under these Bylaws and </w:t>
      </w:r>
      <w:r w:rsidR="009F4C3A">
        <w:t>California Nonprofit Mutual Benefit Corporation Law</w:t>
      </w:r>
      <w:r w:rsidRPr="00F453E6">
        <w:t>.</w:t>
      </w:r>
      <w:r w:rsidR="000D7C6D">
        <w:t xml:space="preserve"> </w:t>
      </w:r>
      <w:r w:rsidR="000D7C6D" w:rsidRPr="00AC2FC2">
        <w:t>Without limiting the foregoing, the Corporation is organized exclusively for one or more of the purposes permitted by Section 501(c)(6) of the Internal Revenue Code, including the making of distributions to other organizations</w:t>
      </w:r>
      <w:r w:rsidR="000D7C6D" w:rsidRPr="00AC2FC2">
        <w:rPr>
          <w:rStyle w:val="CommentReference"/>
        </w:rPr>
        <w:annotationRef/>
      </w:r>
      <w:r w:rsidR="000D7C6D" w:rsidRPr="00E65B3E">
        <w:rPr>
          <w:rStyle w:val="CommentReference"/>
        </w:rPr>
        <w:annotationRef/>
      </w:r>
      <w:r w:rsidR="000D7C6D" w:rsidRPr="00AC2FC2">
        <w:t xml:space="preserve"> that qualify as exempt organizations under Section 501(c)(6) of the Internal Revenue Code.</w:t>
      </w:r>
    </w:p>
    <w:p w14:paraId="0AAAD21B" w14:textId="77777777" w:rsidR="005D27AD" w:rsidRDefault="005D27AD" w:rsidP="005D27AD">
      <w:pPr>
        <w:pStyle w:val="ListParagraph"/>
        <w:ind w:left="1080"/>
      </w:pPr>
    </w:p>
    <w:p w14:paraId="4AFD835C" w14:textId="7E6E8C96" w:rsidR="00AA412D" w:rsidRPr="006F6CAA" w:rsidRDefault="006A2E52" w:rsidP="00AA412D">
      <w:pPr>
        <w:pStyle w:val="ListParagraph"/>
        <w:numPr>
          <w:ilvl w:val="2"/>
          <w:numId w:val="8"/>
        </w:numPr>
      </w:pPr>
      <w:r w:rsidRPr="005D27AD">
        <w:rPr>
          <w:b/>
        </w:rPr>
        <w:t>Specific purpose.</w:t>
      </w:r>
      <w:r>
        <w:t xml:space="preserve"> </w:t>
      </w:r>
      <w:r w:rsidR="002A114F" w:rsidRPr="006F6CAA">
        <w:t xml:space="preserve">The specific purpose (“Mission”) of the </w:t>
      </w:r>
      <w:commentRangeStart w:id="2"/>
      <w:r w:rsidR="002A114F" w:rsidRPr="006F6CAA">
        <w:t>OpenFabrics Alli</w:t>
      </w:r>
      <w:r w:rsidR="002A114F" w:rsidRPr="00630DE5">
        <w:t xml:space="preserve">ance </w:t>
      </w:r>
      <w:commentRangeEnd w:id="2"/>
      <w:r w:rsidR="00DF73A9">
        <w:rPr>
          <w:rStyle w:val="CommentReference"/>
        </w:rPr>
        <w:commentReference w:id="2"/>
      </w:r>
      <w:r w:rsidR="002A114F" w:rsidRPr="00630DE5">
        <w:t xml:space="preserve">is to </w:t>
      </w:r>
      <w:r w:rsidR="000D7C6D">
        <w:t xml:space="preserve">promote the common business interests of its members in </w:t>
      </w:r>
      <w:r w:rsidR="002A114F" w:rsidRPr="00630DE5">
        <w:t>accelerat</w:t>
      </w:r>
      <w:r w:rsidR="000D7C6D">
        <w:t>ing</w:t>
      </w:r>
      <w:r w:rsidR="002A114F" w:rsidRPr="00630DE5">
        <w:t xml:space="preserve"> the development and adoption of advanced fabrics for the benefit of the advanced networks ecosystem. The mission is accomplished by, for example, creating opportunities for collaboration among those who develop and deploy such fabrics, incubating and evolving vendor independent open source software for fabrics, and supporting and promoting the use of such fabric technologies software</w:t>
      </w:r>
      <w:r w:rsidR="002A114F" w:rsidRPr="006F6CAA">
        <w:t>.</w:t>
      </w:r>
    </w:p>
    <w:p w14:paraId="7AA54A4B" w14:textId="7EE7C8EA" w:rsidR="00AA412D" w:rsidRPr="002B3BE3" w:rsidRDefault="006A2E52" w:rsidP="005D27AD">
      <w:pPr>
        <w:pStyle w:val="Heading1"/>
        <w:numPr>
          <w:ilvl w:val="0"/>
          <w:numId w:val="8"/>
        </w:numPr>
      </w:pPr>
      <w:r w:rsidRPr="002B3BE3">
        <w:t>Membership</w:t>
      </w:r>
    </w:p>
    <w:p w14:paraId="32201256" w14:textId="77777777" w:rsidR="00AA412D" w:rsidRPr="005D27AD" w:rsidRDefault="00AA412D" w:rsidP="00AA412D">
      <w:pPr>
        <w:rPr>
          <w:highlight w:val="yellow"/>
        </w:rPr>
      </w:pPr>
    </w:p>
    <w:p w14:paraId="22AF51DB" w14:textId="7CB72267" w:rsidR="005D27AD" w:rsidRPr="00613ABD" w:rsidRDefault="006A2E52" w:rsidP="002253E8">
      <w:pPr>
        <w:pStyle w:val="ListParagraph"/>
        <w:numPr>
          <w:ilvl w:val="1"/>
          <w:numId w:val="8"/>
        </w:numPr>
      </w:pPr>
      <w:r w:rsidRPr="00613ABD">
        <w:rPr>
          <w:b/>
          <w:u w:val="single"/>
        </w:rPr>
        <w:t>Membership.</w:t>
      </w:r>
      <w:r w:rsidR="00275481" w:rsidRPr="00275481">
        <w:t xml:space="preserve"> </w:t>
      </w:r>
      <w:r w:rsidR="00275481" w:rsidRPr="00172760">
        <w:t>The membership of the Corporation consists of organizations (companies, academic institutions, related trade organizations, etc.) referred to as Member Organizations and individual</w:t>
      </w:r>
      <w:r w:rsidR="000D0C2A">
        <w:t xml:space="preserve">s </w:t>
      </w:r>
      <w:r w:rsidR="00275481" w:rsidRPr="00172760">
        <w:t xml:space="preserve">(referred to as Individual Members) as permitted subject to </w:t>
      </w:r>
      <w:r w:rsidR="000D0C2A">
        <w:t xml:space="preserve">a </w:t>
      </w:r>
      <w:r w:rsidR="00F7414D">
        <w:t xml:space="preserve">membership </w:t>
      </w:r>
      <w:r w:rsidR="00275481" w:rsidRPr="00172760">
        <w:t>polic</w:t>
      </w:r>
      <w:r w:rsidR="00A209B6">
        <w:t xml:space="preserve">y adopted by </w:t>
      </w:r>
      <w:r w:rsidR="00275481" w:rsidRPr="00172760">
        <w:t>the Board</w:t>
      </w:r>
      <w:r w:rsidR="00A209B6">
        <w:t xml:space="preserve"> and amended from time to time</w:t>
      </w:r>
      <w:r w:rsidR="00275481" w:rsidRPr="00172760">
        <w:t>.</w:t>
      </w:r>
      <w:r w:rsidRPr="00613ABD">
        <w:t xml:space="preserve"> </w:t>
      </w:r>
      <w:r w:rsidR="002253E8" w:rsidRPr="00613ABD">
        <w:t xml:space="preserve">There </w:t>
      </w:r>
      <w:r w:rsidR="0089146C">
        <w:t>will</w:t>
      </w:r>
      <w:r w:rsidR="002253E8" w:rsidRPr="00613ABD">
        <w:t xml:space="preserve"> be only one </w:t>
      </w:r>
      <w:r w:rsidR="003C1DBB" w:rsidRPr="00613ABD">
        <w:t xml:space="preserve">voting </w:t>
      </w:r>
      <w:r w:rsidR="002253E8" w:rsidRPr="00613ABD">
        <w:t xml:space="preserve">class of Members in the Corporation within the meaning of Section 5056 of the </w:t>
      </w:r>
      <w:r w:rsidR="009F4C3A">
        <w:t>California Nonprofit Corporation Law</w:t>
      </w:r>
      <w:r w:rsidR="002253E8" w:rsidRPr="00613ABD">
        <w:t xml:space="preserve">, and such Members </w:t>
      </w:r>
      <w:r w:rsidR="0089146C">
        <w:t>will</w:t>
      </w:r>
      <w:r w:rsidR="002253E8" w:rsidRPr="00613ABD">
        <w:t xml:space="preserve"> be </w:t>
      </w:r>
      <w:r w:rsidR="002253E8" w:rsidRPr="00613ABD">
        <w:lastRenderedPageBreak/>
        <w:t xml:space="preserve">known as </w:t>
      </w:r>
      <w:r w:rsidR="00B34595" w:rsidRPr="00613ABD">
        <w:t>“</w:t>
      </w:r>
      <w:r w:rsidR="002253E8" w:rsidRPr="00613ABD">
        <w:t>Promoter Members.</w:t>
      </w:r>
      <w:r w:rsidR="00B34595" w:rsidRPr="00613ABD">
        <w:t>”</w:t>
      </w:r>
      <w:r w:rsidR="002253E8" w:rsidRPr="00613ABD">
        <w:t xml:space="preserve"> </w:t>
      </w:r>
      <w:r w:rsidR="00613ABD" w:rsidRPr="00613ABD">
        <w:t xml:space="preserve">Promoter Members of the Corporation </w:t>
      </w:r>
      <w:r w:rsidR="0089146C">
        <w:t>will</w:t>
      </w:r>
      <w:r w:rsidR="00613ABD" w:rsidRPr="00613ABD">
        <w:t xml:space="preserve"> be those entities listed on the Promoter Membership List maintained by the Corporation. </w:t>
      </w:r>
      <w:r w:rsidR="0010372D" w:rsidRPr="00613ABD">
        <w:t xml:space="preserve">Other classes of </w:t>
      </w:r>
      <w:r w:rsidR="00613ABD" w:rsidRPr="00613ABD">
        <w:t xml:space="preserve">participants </w:t>
      </w:r>
      <w:r w:rsidR="001F1A2C">
        <w:t xml:space="preserve">(which may be </w:t>
      </w:r>
      <w:r w:rsidR="00275481">
        <w:t>Member Organizations</w:t>
      </w:r>
      <w:r w:rsidR="001F1A2C">
        <w:t xml:space="preserve"> and/or </w:t>
      </w:r>
      <w:r w:rsidR="00275481">
        <w:t>Individual Member</w:t>
      </w:r>
      <w:r w:rsidR="001F1A2C">
        <w:t xml:space="preserve">s, as determined by the Board) </w:t>
      </w:r>
      <w:r w:rsidR="00613ABD" w:rsidRPr="00613ABD">
        <w:t>in the Corporation</w:t>
      </w:r>
      <w:r w:rsidR="0010372D" w:rsidRPr="00613ABD">
        <w:t xml:space="preserve"> may be referred to as “</w:t>
      </w:r>
      <w:r w:rsidR="00613ABD" w:rsidRPr="00613ABD">
        <w:t>Members”</w:t>
      </w:r>
      <w:r w:rsidR="004543AB" w:rsidRPr="00613ABD" w:rsidDel="004543AB">
        <w:t xml:space="preserve"> </w:t>
      </w:r>
      <w:r w:rsidR="0010372D" w:rsidRPr="00613ABD">
        <w:t>or by any other designation given to them by the Board</w:t>
      </w:r>
      <w:r w:rsidR="00613ABD" w:rsidRPr="00613ABD">
        <w:t xml:space="preserve"> (</w:t>
      </w:r>
      <w:r w:rsidR="0089146C">
        <w:t xml:space="preserve">and </w:t>
      </w:r>
      <w:r w:rsidR="00613ABD" w:rsidRPr="00613ABD">
        <w:t>collectively</w:t>
      </w:r>
      <w:r w:rsidR="0089146C">
        <w:t>, together with “Promoter Members”</w:t>
      </w:r>
      <w:r w:rsidR="00613ABD" w:rsidRPr="00613ABD">
        <w:t xml:space="preserve"> referred to in these Bylaws as “Members”)</w:t>
      </w:r>
      <w:r w:rsidR="0010372D" w:rsidRPr="00613ABD">
        <w:t>; however no class</w:t>
      </w:r>
      <w:r w:rsidR="00613ABD" w:rsidRPr="00613ABD">
        <w:t xml:space="preserve"> </w:t>
      </w:r>
      <w:r w:rsidR="0010372D" w:rsidRPr="00613ABD">
        <w:t>of Members other than Promoter Members</w:t>
      </w:r>
      <w:r w:rsidR="0089146C">
        <w:t xml:space="preserve"> </w:t>
      </w:r>
      <w:r w:rsidR="0010372D" w:rsidRPr="00613ABD">
        <w:t xml:space="preserve">will be considered "statutory members" within the meaning of Section 5056 or any other applicable section of the </w:t>
      </w:r>
      <w:r w:rsidR="009F4C3A">
        <w:t>California Nonprofit Corporation Law</w:t>
      </w:r>
      <w:r w:rsidR="0010372D" w:rsidRPr="00613ABD">
        <w:t>. Members</w:t>
      </w:r>
      <w:r w:rsidR="002253E8" w:rsidRPr="00613ABD">
        <w:t xml:space="preserve"> </w:t>
      </w:r>
      <w:r w:rsidR="0089146C">
        <w:t>will</w:t>
      </w:r>
      <w:r w:rsidR="002253E8" w:rsidRPr="00613ABD">
        <w:t xml:space="preserve"> have the rights and privileges </w:t>
      </w:r>
      <w:r w:rsidR="0069127B">
        <w:t xml:space="preserve">set forth in </w:t>
      </w:r>
      <w:r w:rsidR="003F0115">
        <w:t xml:space="preserve">the </w:t>
      </w:r>
      <w:r w:rsidR="0069127B">
        <w:t>membership polic</w:t>
      </w:r>
      <w:r w:rsidR="003F0115">
        <w:t>y</w:t>
      </w:r>
      <w:r w:rsidR="002253E8" w:rsidRPr="00613ABD">
        <w:t xml:space="preserve"> adopted by the Board and </w:t>
      </w:r>
      <w:r w:rsidR="0089146C">
        <w:t>will</w:t>
      </w:r>
      <w:r w:rsidR="002253E8" w:rsidRPr="00613ABD">
        <w:t xml:space="preserve"> be subject to any conditions </w:t>
      </w:r>
      <w:r w:rsidR="0069127B">
        <w:t xml:space="preserve">(including any applicable fees) </w:t>
      </w:r>
      <w:r w:rsidR="002253E8" w:rsidRPr="00613ABD">
        <w:t xml:space="preserve">imposed thereon by the Board. </w:t>
      </w:r>
      <w:r w:rsidR="0010372D" w:rsidRPr="00613ABD">
        <w:t>Non-statutory members</w:t>
      </w:r>
      <w:r w:rsidR="002253E8" w:rsidRPr="00613ABD">
        <w:t xml:space="preserve"> </w:t>
      </w:r>
      <w:r w:rsidR="0089146C">
        <w:t>will</w:t>
      </w:r>
      <w:r w:rsidR="002253E8" w:rsidRPr="00613ABD">
        <w:t xml:space="preserve"> not be entitled to any voting rights with respect to the business or proceedings of the Corporation,</w:t>
      </w:r>
      <w:r w:rsidR="000D7C6D">
        <w:t xml:space="preserve"> except as otherwise expressly stated in these Bylaws or in a policy of the Corporation</w:t>
      </w:r>
      <w:r w:rsidR="002253E8" w:rsidRPr="00613ABD">
        <w:t xml:space="preserve">. </w:t>
      </w:r>
    </w:p>
    <w:p w14:paraId="57B77EB2" w14:textId="77777777" w:rsidR="005D27AD" w:rsidRPr="005D27AD" w:rsidRDefault="005D27AD" w:rsidP="005D27AD">
      <w:pPr>
        <w:pStyle w:val="ListParagraph"/>
        <w:ind w:left="792"/>
        <w:rPr>
          <w:highlight w:val="yellow"/>
        </w:rPr>
      </w:pPr>
    </w:p>
    <w:p w14:paraId="1CD3B6D1" w14:textId="1B4D1857" w:rsidR="005D27AD" w:rsidRPr="00B34595" w:rsidRDefault="006A2E52" w:rsidP="005D27AD">
      <w:pPr>
        <w:pStyle w:val="ListParagraph"/>
        <w:numPr>
          <w:ilvl w:val="1"/>
          <w:numId w:val="8"/>
        </w:numPr>
        <w:rPr>
          <w:b/>
          <w:u w:val="single"/>
        </w:rPr>
      </w:pPr>
      <w:r w:rsidRPr="00B34595">
        <w:rPr>
          <w:b/>
          <w:u w:val="single"/>
        </w:rPr>
        <w:t xml:space="preserve">Membership </w:t>
      </w:r>
      <w:r w:rsidR="00A00646">
        <w:rPr>
          <w:b/>
          <w:u w:val="single"/>
        </w:rPr>
        <w:t xml:space="preserve">Application &amp; </w:t>
      </w:r>
      <w:r w:rsidRPr="00B34595">
        <w:rPr>
          <w:b/>
          <w:u w:val="single"/>
        </w:rPr>
        <w:t>Agreement</w:t>
      </w:r>
      <w:r w:rsidRPr="00B34595">
        <w:rPr>
          <w:bCs/>
        </w:rPr>
        <w:t xml:space="preserve">. </w:t>
      </w:r>
      <w:r w:rsidR="0089146C">
        <w:rPr>
          <w:bCs/>
        </w:rPr>
        <w:t xml:space="preserve">All </w:t>
      </w:r>
      <w:r w:rsidR="00B53479">
        <w:rPr>
          <w:bCs/>
        </w:rPr>
        <w:t xml:space="preserve">prospective </w:t>
      </w:r>
      <w:r w:rsidRPr="00B34595">
        <w:rPr>
          <w:bCs/>
        </w:rPr>
        <w:t xml:space="preserve">Members will be required to </w:t>
      </w:r>
      <w:r w:rsidR="00A00646">
        <w:rPr>
          <w:bCs/>
        </w:rPr>
        <w:t xml:space="preserve">apply for membership and must be approved by the Board. The Board shall have the right to refuse membership to any organization or individual in its reasonable discretion, including if it determines that the membership would be detrimental to the Corporation or a violation of applicable law. </w:t>
      </w:r>
      <w:r w:rsidR="00C66D15">
        <w:rPr>
          <w:bCs/>
        </w:rPr>
        <w:t>Upon approval by the Board, Members must</w:t>
      </w:r>
      <w:r w:rsidR="00A00646">
        <w:rPr>
          <w:bCs/>
        </w:rPr>
        <w:t xml:space="preserve"> </w:t>
      </w:r>
      <w:r w:rsidRPr="00B34595">
        <w:rPr>
          <w:bCs/>
        </w:rPr>
        <w:t xml:space="preserve">execute a </w:t>
      </w:r>
      <w:commentRangeStart w:id="3"/>
      <w:r w:rsidRPr="00B34595">
        <w:rPr>
          <w:bCs/>
        </w:rPr>
        <w:t>Membership Agreement</w:t>
      </w:r>
      <w:r w:rsidR="00A00646">
        <w:rPr>
          <w:bCs/>
        </w:rPr>
        <w:t xml:space="preserve"> </w:t>
      </w:r>
      <w:commentRangeEnd w:id="3"/>
      <w:r w:rsidR="00364068">
        <w:rPr>
          <w:rStyle w:val="CommentReference"/>
        </w:rPr>
        <w:commentReference w:id="3"/>
      </w:r>
      <w:r w:rsidR="00A00646">
        <w:rPr>
          <w:bCs/>
        </w:rPr>
        <w:t>to be</w:t>
      </w:r>
      <w:r w:rsidR="00C66D15">
        <w:rPr>
          <w:bCs/>
        </w:rPr>
        <w:t>come effective Members of the Corporation</w:t>
      </w:r>
      <w:r w:rsidRPr="00B34595">
        <w:rPr>
          <w:bCs/>
        </w:rPr>
        <w:t>.</w:t>
      </w:r>
    </w:p>
    <w:p w14:paraId="3F7AF50B" w14:textId="77777777" w:rsidR="005D27AD" w:rsidRPr="005D27AD" w:rsidRDefault="005D27AD" w:rsidP="005D27AD">
      <w:pPr>
        <w:pStyle w:val="ListParagraph"/>
        <w:rPr>
          <w:b/>
          <w:highlight w:val="yellow"/>
          <w:u w:val="single"/>
        </w:rPr>
      </w:pPr>
    </w:p>
    <w:p w14:paraId="2DC2ADC7" w14:textId="2A98FDFF" w:rsidR="005D27AD" w:rsidRPr="004260DC" w:rsidRDefault="006A2E52" w:rsidP="005D27AD">
      <w:pPr>
        <w:pStyle w:val="ListParagraph"/>
        <w:numPr>
          <w:ilvl w:val="1"/>
          <w:numId w:val="8"/>
        </w:numPr>
        <w:rPr>
          <w:bCs/>
        </w:rPr>
      </w:pPr>
      <w:commentRangeStart w:id="4"/>
      <w:r w:rsidRPr="004260DC">
        <w:rPr>
          <w:b/>
          <w:u w:val="single"/>
        </w:rPr>
        <w:t>Intellectual Property Polic</w:t>
      </w:r>
      <w:r w:rsidR="004260DC">
        <w:rPr>
          <w:b/>
          <w:u w:val="single"/>
        </w:rPr>
        <w:t>ies</w:t>
      </w:r>
      <w:r w:rsidRPr="004260DC">
        <w:rPr>
          <w:bCs/>
        </w:rPr>
        <w:t xml:space="preserve">. Members will be subject to </w:t>
      </w:r>
      <w:r w:rsidR="00F62A44">
        <w:rPr>
          <w:bCs/>
        </w:rPr>
        <w:t xml:space="preserve">an </w:t>
      </w:r>
      <w:r w:rsidRPr="004260DC">
        <w:rPr>
          <w:bCs/>
        </w:rPr>
        <w:t>intellectual property rights polic</w:t>
      </w:r>
      <w:r w:rsidR="00F62A44">
        <w:rPr>
          <w:bCs/>
        </w:rPr>
        <w:t>y</w:t>
      </w:r>
      <w:r w:rsidRPr="004260DC">
        <w:rPr>
          <w:bCs/>
        </w:rPr>
        <w:t xml:space="preserve"> </w:t>
      </w:r>
      <w:r w:rsidR="005D27AD" w:rsidRPr="004260DC">
        <w:rPr>
          <w:bCs/>
        </w:rPr>
        <w:t>as</w:t>
      </w:r>
      <w:r w:rsidRPr="004260DC">
        <w:rPr>
          <w:bCs/>
        </w:rPr>
        <w:t xml:space="preserve"> adopted by the Board and amended from time to time.</w:t>
      </w:r>
      <w:r w:rsidR="004260DC" w:rsidRPr="004260DC">
        <w:rPr>
          <w:bCs/>
        </w:rPr>
        <w:t xml:space="preserve"> </w:t>
      </w:r>
      <w:r w:rsidR="004260DC" w:rsidRPr="008455AE">
        <w:t>The intellectual property rights policy may cover multiple different areas of intellectual property rights, including but not limited to copyrights and licensing terms for software, marketing assets and written materials, trademarks, and fair use</w:t>
      </w:r>
      <w:r w:rsidR="004260DC" w:rsidRPr="004260DC">
        <w:rPr>
          <w:i/>
          <w:iCs/>
        </w:rPr>
        <w:t>.</w:t>
      </w:r>
      <w:commentRangeEnd w:id="4"/>
      <w:r w:rsidR="00867E1F">
        <w:rPr>
          <w:rStyle w:val="CommentReference"/>
        </w:rPr>
        <w:commentReference w:id="4"/>
      </w:r>
    </w:p>
    <w:p w14:paraId="1D71C13B" w14:textId="77777777" w:rsidR="005D27AD" w:rsidRPr="004260DC" w:rsidRDefault="005D27AD" w:rsidP="004260DC">
      <w:pPr>
        <w:rPr>
          <w:b/>
          <w:highlight w:val="yellow"/>
          <w:u w:val="single"/>
        </w:rPr>
      </w:pPr>
    </w:p>
    <w:p w14:paraId="10AA7D1D" w14:textId="60E5958F" w:rsidR="005D27AD" w:rsidRPr="004260DC" w:rsidRDefault="006A2E52" w:rsidP="005D27AD">
      <w:pPr>
        <w:pStyle w:val="ListParagraph"/>
        <w:numPr>
          <w:ilvl w:val="1"/>
          <w:numId w:val="8"/>
        </w:numPr>
        <w:rPr>
          <w:b/>
          <w:u w:val="single"/>
        </w:rPr>
      </w:pPr>
      <w:commentRangeStart w:id="5"/>
      <w:r w:rsidRPr="004260DC">
        <w:rPr>
          <w:b/>
          <w:u w:val="single"/>
        </w:rPr>
        <w:t>Operational Policies</w:t>
      </w:r>
      <w:r w:rsidRPr="004260DC">
        <w:rPr>
          <w:bCs/>
        </w:rPr>
        <w:t>. Members will abide by reasonable operational policies</w:t>
      </w:r>
      <w:r w:rsidR="00F8258B" w:rsidRPr="004260DC">
        <w:rPr>
          <w:bCs/>
        </w:rPr>
        <w:t>, including a Code of Conduct,</w:t>
      </w:r>
      <w:r w:rsidRPr="004260DC">
        <w:rPr>
          <w:bCs/>
        </w:rPr>
        <w:t xml:space="preserve"> </w:t>
      </w:r>
      <w:r w:rsidR="00F8258B" w:rsidRPr="004260DC">
        <w:rPr>
          <w:bCs/>
        </w:rPr>
        <w:t xml:space="preserve">as </w:t>
      </w:r>
      <w:r w:rsidRPr="004260DC">
        <w:rPr>
          <w:bCs/>
        </w:rPr>
        <w:t>adopted by the Board and amended from time to time.</w:t>
      </w:r>
      <w:commentRangeEnd w:id="5"/>
      <w:r w:rsidR="00364068">
        <w:rPr>
          <w:rStyle w:val="CommentReference"/>
        </w:rPr>
        <w:commentReference w:id="5"/>
      </w:r>
    </w:p>
    <w:p w14:paraId="2E73CE0A" w14:textId="77777777" w:rsidR="005D27AD" w:rsidRPr="005D27AD" w:rsidRDefault="005D27AD" w:rsidP="005D27AD">
      <w:pPr>
        <w:pStyle w:val="ListParagraph"/>
        <w:rPr>
          <w:b/>
          <w:highlight w:val="yellow"/>
          <w:u w:val="single"/>
        </w:rPr>
      </w:pPr>
    </w:p>
    <w:p w14:paraId="17CEFA0D" w14:textId="77777777" w:rsidR="005D27AD" w:rsidRPr="004260DC" w:rsidRDefault="005230D1" w:rsidP="005D27AD">
      <w:pPr>
        <w:pStyle w:val="ListParagraph"/>
        <w:numPr>
          <w:ilvl w:val="1"/>
          <w:numId w:val="8"/>
        </w:numPr>
        <w:rPr>
          <w:bCs/>
        </w:rPr>
      </w:pPr>
      <w:r w:rsidRPr="004260DC">
        <w:rPr>
          <w:b/>
          <w:u w:val="single"/>
        </w:rPr>
        <w:t>Costs</w:t>
      </w:r>
      <w:r w:rsidRPr="004260DC">
        <w:rPr>
          <w:bCs/>
        </w:rPr>
        <w:t>. Members will bear all of their own costs associated with participation in the activities of the Corporation, except as otherwise agreed by the Board.</w:t>
      </w:r>
    </w:p>
    <w:p w14:paraId="237ADE8E" w14:textId="77777777" w:rsidR="005D27AD" w:rsidRPr="005D27AD" w:rsidRDefault="005D27AD" w:rsidP="005D27AD">
      <w:pPr>
        <w:pStyle w:val="ListParagraph"/>
        <w:rPr>
          <w:b/>
          <w:highlight w:val="yellow"/>
          <w:u w:val="single"/>
        </w:rPr>
      </w:pPr>
    </w:p>
    <w:p w14:paraId="0092BDFC" w14:textId="24001E5E" w:rsidR="00A272E4" w:rsidRPr="005A18D3" w:rsidRDefault="008C5C79" w:rsidP="00A272E4">
      <w:pPr>
        <w:pStyle w:val="ListParagraph"/>
        <w:numPr>
          <w:ilvl w:val="1"/>
          <w:numId w:val="8"/>
        </w:numPr>
        <w:rPr>
          <w:b/>
          <w:color w:val="000000" w:themeColor="text1"/>
          <w:u w:val="single"/>
        </w:rPr>
      </w:pPr>
      <w:bookmarkStart w:id="6" w:name="_Ref24531229"/>
      <w:r w:rsidRPr="00CB166C">
        <w:rPr>
          <w:b/>
          <w:u w:val="single"/>
        </w:rPr>
        <w:t>Good Standing</w:t>
      </w:r>
      <w:r w:rsidR="004B7218" w:rsidRPr="000D7C6D">
        <w:rPr>
          <w:bCs/>
          <w:u w:val="single"/>
        </w:rPr>
        <w:t>.</w:t>
      </w:r>
      <w:r w:rsidR="004B7218" w:rsidRPr="001837B8">
        <w:rPr>
          <w:bCs/>
        </w:rPr>
        <w:t xml:space="preserve"> </w:t>
      </w:r>
      <w:r w:rsidR="0090678F">
        <w:rPr>
          <w:bCs/>
        </w:rPr>
        <w:t xml:space="preserve"> Good sta</w:t>
      </w:r>
      <w:r w:rsidR="00146D90">
        <w:rPr>
          <w:bCs/>
        </w:rPr>
        <w:t>nding confers on the Member the right to participate in certain activit</w:t>
      </w:r>
      <w:r w:rsidR="009C32A5">
        <w:rPr>
          <w:bCs/>
        </w:rPr>
        <w:t>i</w:t>
      </w:r>
      <w:r w:rsidR="00146D90">
        <w:rPr>
          <w:bCs/>
        </w:rPr>
        <w:t xml:space="preserve">es of the Corporation.  </w:t>
      </w:r>
      <w:r w:rsidR="00EE7797">
        <w:rPr>
          <w:bCs/>
        </w:rPr>
        <w:t xml:space="preserve">The </w:t>
      </w:r>
      <w:r w:rsidR="00174385">
        <w:rPr>
          <w:bCs/>
        </w:rPr>
        <w:t>membership policy adopted by the Board</w:t>
      </w:r>
      <w:r w:rsidR="00CF0883">
        <w:rPr>
          <w:bCs/>
        </w:rPr>
        <w:t xml:space="preserve"> defines the </w:t>
      </w:r>
      <w:r w:rsidR="004E3D6C">
        <w:rPr>
          <w:bCs/>
        </w:rPr>
        <w:t xml:space="preserve">specific rights and privileges accorded to each class of membership. </w:t>
      </w:r>
      <w:r w:rsidR="00575903" w:rsidRPr="005A18D3">
        <w:rPr>
          <w:bCs/>
          <w:color w:val="000000" w:themeColor="text1"/>
        </w:rPr>
        <w:t xml:space="preserve">The occurrence of any one or more of the conditions set forth in this Section </w:t>
      </w:r>
      <w:r w:rsidR="00C44FD1" w:rsidRPr="005A18D3">
        <w:rPr>
          <w:bCs/>
          <w:color w:val="000000" w:themeColor="text1"/>
        </w:rPr>
        <w:t>shall result in the loss of good standing</w:t>
      </w:r>
      <w:r w:rsidR="00517497" w:rsidRPr="005A18D3">
        <w:rPr>
          <w:bCs/>
          <w:color w:val="000000" w:themeColor="text1"/>
        </w:rPr>
        <w:t xml:space="preserve">, </w:t>
      </w:r>
      <w:r w:rsidR="00C44FD1" w:rsidRPr="005A18D3">
        <w:rPr>
          <w:bCs/>
          <w:color w:val="000000" w:themeColor="text1"/>
        </w:rPr>
        <w:t>result</w:t>
      </w:r>
      <w:r w:rsidR="00517497" w:rsidRPr="005A18D3">
        <w:rPr>
          <w:bCs/>
          <w:color w:val="000000" w:themeColor="text1"/>
        </w:rPr>
        <w:t>ing</w:t>
      </w:r>
      <w:r w:rsidR="00C44FD1" w:rsidRPr="005A18D3">
        <w:rPr>
          <w:bCs/>
          <w:color w:val="000000" w:themeColor="text1"/>
        </w:rPr>
        <w:t xml:space="preserve"> in the </w:t>
      </w:r>
      <w:r w:rsidR="00517497" w:rsidRPr="005A18D3">
        <w:rPr>
          <w:bCs/>
          <w:color w:val="000000" w:themeColor="text1"/>
        </w:rPr>
        <w:t xml:space="preserve">temporary </w:t>
      </w:r>
      <w:r w:rsidR="00C44FD1" w:rsidRPr="005A18D3">
        <w:rPr>
          <w:bCs/>
          <w:color w:val="000000" w:themeColor="text1"/>
        </w:rPr>
        <w:t xml:space="preserve">suspension or termination </w:t>
      </w:r>
      <w:r w:rsidR="007041F4" w:rsidRPr="005A18D3">
        <w:rPr>
          <w:bCs/>
          <w:color w:val="000000" w:themeColor="text1"/>
        </w:rPr>
        <w:t>of that Member</w:t>
      </w:r>
      <w:r w:rsidR="00244F1E" w:rsidRPr="005A18D3">
        <w:rPr>
          <w:bCs/>
          <w:color w:val="000000" w:themeColor="text1"/>
        </w:rPr>
        <w:t>’</w:t>
      </w:r>
      <w:r w:rsidR="007041F4" w:rsidRPr="005A18D3">
        <w:rPr>
          <w:bCs/>
          <w:color w:val="000000" w:themeColor="text1"/>
        </w:rPr>
        <w:t>s membership</w:t>
      </w:r>
      <w:r w:rsidR="00244F1E" w:rsidRPr="005A18D3">
        <w:rPr>
          <w:bCs/>
          <w:color w:val="000000" w:themeColor="text1"/>
        </w:rPr>
        <w:t xml:space="preserve"> privileges</w:t>
      </w:r>
      <w:r w:rsidR="007041F4" w:rsidRPr="005A18D3">
        <w:rPr>
          <w:bCs/>
          <w:color w:val="000000" w:themeColor="text1"/>
        </w:rPr>
        <w:t xml:space="preserve">.  </w:t>
      </w:r>
    </w:p>
    <w:bookmarkEnd w:id="6"/>
    <w:p w14:paraId="750190AE" w14:textId="77777777" w:rsidR="00B5509A" w:rsidRPr="001837B8" w:rsidRDefault="00B5509A" w:rsidP="000D7C6D">
      <w:pPr>
        <w:rPr>
          <w:b/>
          <w:u w:val="single"/>
        </w:rPr>
      </w:pPr>
    </w:p>
    <w:p w14:paraId="39C07F28" w14:textId="5DFEE05D" w:rsidR="004B7218" w:rsidRPr="005A18D3" w:rsidRDefault="00B34595" w:rsidP="004B7218">
      <w:pPr>
        <w:pStyle w:val="ListParagraph"/>
        <w:numPr>
          <w:ilvl w:val="2"/>
          <w:numId w:val="8"/>
        </w:numPr>
        <w:rPr>
          <w:b/>
          <w:color w:val="000000" w:themeColor="text1"/>
          <w:u w:val="single"/>
        </w:rPr>
      </w:pPr>
      <w:r w:rsidRPr="001837B8">
        <w:rPr>
          <w:b/>
          <w:bCs/>
        </w:rPr>
        <w:t>Resignation</w:t>
      </w:r>
      <w:r w:rsidRPr="001837B8">
        <w:t xml:space="preserve">. A Member may resign from the Corporation at any time by </w:t>
      </w:r>
      <w:r w:rsidR="0089146C">
        <w:t>sending</w:t>
      </w:r>
      <w:r w:rsidRPr="001837B8">
        <w:t xml:space="preserve"> a resignation letter </w:t>
      </w:r>
      <w:r w:rsidR="0089146C">
        <w:t>to</w:t>
      </w:r>
      <w:r w:rsidRPr="001837B8">
        <w:t xml:space="preserve"> the Chair or Secretary of the Corporation. No pro rata refund of any membership fees, dues or assessments </w:t>
      </w:r>
      <w:r w:rsidR="0089146C">
        <w:t xml:space="preserve">will </w:t>
      </w:r>
      <w:r w:rsidRPr="001837B8">
        <w:t xml:space="preserve">be made for the balance of the </w:t>
      </w:r>
      <w:r w:rsidRPr="001837B8">
        <w:lastRenderedPageBreak/>
        <w:t>calendar year in which the resignation is effective.</w:t>
      </w:r>
      <w:r w:rsidR="00E929BE">
        <w:t xml:space="preserve"> </w:t>
      </w:r>
      <w:r w:rsidR="00E929BE" w:rsidRPr="005A18D3">
        <w:rPr>
          <w:color w:val="000000" w:themeColor="text1"/>
        </w:rPr>
        <w:t xml:space="preserve">Such a resignation will result in loss of </w:t>
      </w:r>
      <w:r w:rsidR="00EB5846" w:rsidRPr="005A18D3">
        <w:rPr>
          <w:color w:val="000000" w:themeColor="text1"/>
        </w:rPr>
        <w:t xml:space="preserve">good standing </w:t>
      </w:r>
      <w:r w:rsidR="00BA4950" w:rsidRPr="005A18D3">
        <w:rPr>
          <w:color w:val="000000" w:themeColor="text1"/>
        </w:rPr>
        <w:t xml:space="preserve">and loss of membership </w:t>
      </w:r>
      <w:r w:rsidR="00EB5846" w:rsidRPr="005A18D3">
        <w:rPr>
          <w:color w:val="000000" w:themeColor="text1"/>
        </w:rPr>
        <w:t>in the Corporation, although the resigning Member may choose to re-apply for membership</w:t>
      </w:r>
      <w:r w:rsidR="00353DF4" w:rsidRPr="005A18D3">
        <w:rPr>
          <w:color w:val="000000" w:themeColor="text1"/>
        </w:rPr>
        <w:t xml:space="preserve"> </w:t>
      </w:r>
      <w:r w:rsidR="00EB5846" w:rsidRPr="005A18D3">
        <w:rPr>
          <w:color w:val="000000" w:themeColor="text1"/>
        </w:rPr>
        <w:t>at a future date</w:t>
      </w:r>
      <w:r w:rsidR="001951A3" w:rsidRPr="005A18D3">
        <w:rPr>
          <w:color w:val="000000" w:themeColor="text1"/>
        </w:rPr>
        <w:t xml:space="preserve"> without prejudice</w:t>
      </w:r>
      <w:r w:rsidR="00353DF4" w:rsidRPr="005A18D3">
        <w:rPr>
          <w:color w:val="000000" w:themeColor="text1"/>
        </w:rPr>
        <w:t>.</w:t>
      </w:r>
    </w:p>
    <w:p w14:paraId="232C5018" w14:textId="77777777" w:rsidR="001837B8" w:rsidRPr="001837B8" w:rsidRDefault="001837B8" w:rsidP="001837B8">
      <w:pPr>
        <w:pStyle w:val="ListParagraph"/>
        <w:ind w:left="1080"/>
        <w:rPr>
          <w:b/>
          <w:u w:val="single"/>
        </w:rPr>
      </w:pPr>
    </w:p>
    <w:p w14:paraId="3646E537" w14:textId="7D0A0889" w:rsidR="00C73231" w:rsidRPr="005A18D3" w:rsidRDefault="00B34595" w:rsidP="00CB166C">
      <w:pPr>
        <w:pStyle w:val="ListParagraph"/>
        <w:numPr>
          <w:ilvl w:val="2"/>
          <w:numId w:val="8"/>
        </w:numPr>
        <w:rPr>
          <w:b/>
          <w:color w:val="000000" w:themeColor="text1"/>
          <w:u w:val="single"/>
        </w:rPr>
      </w:pPr>
      <w:r w:rsidRPr="00CB166C">
        <w:rPr>
          <w:b/>
          <w:bCs/>
        </w:rPr>
        <w:t xml:space="preserve">Expiration </w:t>
      </w:r>
      <w:r w:rsidR="00F14444">
        <w:rPr>
          <w:b/>
          <w:bCs/>
        </w:rPr>
        <w:t>or Termination of the Membership Agreement</w:t>
      </w:r>
      <w:r w:rsidRPr="00CB166C">
        <w:t xml:space="preserve">. </w:t>
      </w:r>
      <w:r w:rsidR="007A238A" w:rsidRPr="005A18D3">
        <w:rPr>
          <w:color w:val="000000" w:themeColor="text1"/>
        </w:rPr>
        <w:t>T</w:t>
      </w:r>
      <w:r w:rsidR="00AE7E55" w:rsidRPr="005A18D3">
        <w:rPr>
          <w:color w:val="000000" w:themeColor="text1"/>
        </w:rPr>
        <w:t>ermination or expiration of the Member’s membership agreement</w:t>
      </w:r>
      <w:r w:rsidR="007A238A" w:rsidRPr="005A18D3">
        <w:rPr>
          <w:color w:val="000000" w:themeColor="text1"/>
        </w:rPr>
        <w:t xml:space="preserve"> will result in loss of good standing </w:t>
      </w:r>
      <w:r w:rsidR="00C931AE" w:rsidRPr="005A18D3">
        <w:rPr>
          <w:color w:val="000000" w:themeColor="text1"/>
        </w:rPr>
        <w:t xml:space="preserve">and loss of membership </w:t>
      </w:r>
      <w:r w:rsidR="007A238A" w:rsidRPr="005A18D3">
        <w:rPr>
          <w:color w:val="000000" w:themeColor="text1"/>
        </w:rPr>
        <w:t>in the Corporation</w:t>
      </w:r>
      <w:r w:rsidR="00385178" w:rsidRPr="005A18D3">
        <w:rPr>
          <w:color w:val="000000" w:themeColor="text1"/>
        </w:rPr>
        <w:t>, although the Member may choose to re-apply for membership at a future date without prejudice.</w:t>
      </w:r>
    </w:p>
    <w:p w14:paraId="05FE4E8D" w14:textId="77777777" w:rsidR="00042777" w:rsidRPr="005A18D3" w:rsidRDefault="00042777" w:rsidP="000D7C6D">
      <w:pPr>
        <w:pStyle w:val="ListParagraph"/>
        <w:ind w:left="1080"/>
        <w:rPr>
          <w:b/>
          <w:color w:val="000000" w:themeColor="text1"/>
        </w:rPr>
      </w:pPr>
    </w:p>
    <w:p w14:paraId="27657199" w14:textId="7D0FF6C1" w:rsidR="001837B8" w:rsidRPr="005A18D3" w:rsidRDefault="00C73231" w:rsidP="000D7C6D">
      <w:pPr>
        <w:pStyle w:val="ListParagraph"/>
        <w:numPr>
          <w:ilvl w:val="2"/>
          <w:numId w:val="8"/>
        </w:numPr>
        <w:rPr>
          <w:b/>
          <w:color w:val="000000" w:themeColor="text1"/>
        </w:rPr>
      </w:pPr>
      <w:commentRangeStart w:id="7"/>
      <w:r w:rsidRPr="000D7C6D">
        <w:rPr>
          <w:b/>
        </w:rPr>
        <w:t>Change in Control of the Member</w:t>
      </w:r>
      <w:r w:rsidR="00096A14" w:rsidRPr="00CB166C">
        <w:rPr>
          <w:b/>
        </w:rPr>
        <w:t xml:space="preserve">. </w:t>
      </w:r>
      <w:r w:rsidR="00324295">
        <w:rPr>
          <w:b/>
        </w:rPr>
        <w:t xml:space="preserve"> </w:t>
      </w:r>
      <w:r w:rsidR="00324295" w:rsidRPr="005A18D3">
        <w:rPr>
          <w:bCs/>
          <w:color w:val="000000" w:themeColor="text1"/>
        </w:rPr>
        <w:t>A</w:t>
      </w:r>
      <w:r w:rsidR="00096A14" w:rsidRPr="005A18D3">
        <w:rPr>
          <w:bCs/>
          <w:color w:val="000000" w:themeColor="text1"/>
        </w:rPr>
        <w:t xml:space="preserve"> change in control of </w:t>
      </w:r>
      <w:r w:rsidR="00326950" w:rsidRPr="005A18D3">
        <w:rPr>
          <w:bCs/>
          <w:color w:val="000000" w:themeColor="text1"/>
        </w:rPr>
        <w:t>a</w:t>
      </w:r>
      <w:r w:rsidR="00096A14" w:rsidRPr="005A18D3">
        <w:rPr>
          <w:bCs/>
          <w:color w:val="000000" w:themeColor="text1"/>
        </w:rPr>
        <w:t xml:space="preserve"> Member through acquisition</w:t>
      </w:r>
      <w:r w:rsidR="00B70B47" w:rsidRPr="005A18D3">
        <w:rPr>
          <w:bCs/>
          <w:color w:val="000000" w:themeColor="text1"/>
        </w:rPr>
        <w:t xml:space="preserve"> </w:t>
      </w:r>
      <w:r w:rsidR="00D513E6" w:rsidRPr="005A18D3">
        <w:rPr>
          <w:bCs/>
          <w:color w:val="000000" w:themeColor="text1"/>
        </w:rPr>
        <w:t xml:space="preserve">by </w:t>
      </w:r>
      <w:r w:rsidR="00324295" w:rsidRPr="005A18D3">
        <w:rPr>
          <w:bCs/>
          <w:color w:val="000000" w:themeColor="text1"/>
        </w:rPr>
        <w:t>an</w:t>
      </w:r>
      <w:r w:rsidR="00D513E6" w:rsidRPr="005A18D3">
        <w:rPr>
          <w:bCs/>
          <w:color w:val="000000" w:themeColor="text1"/>
        </w:rPr>
        <w:t>other Member</w:t>
      </w:r>
      <w:r w:rsidR="00CB05A1" w:rsidRPr="005A18D3">
        <w:rPr>
          <w:bCs/>
          <w:color w:val="000000" w:themeColor="text1"/>
        </w:rPr>
        <w:t xml:space="preserve"> of the Corporation, </w:t>
      </w:r>
      <w:r w:rsidR="00B1592D" w:rsidRPr="005A18D3">
        <w:rPr>
          <w:bCs/>
          <w:color w:val="000000" w:themeColor="text1"/>
        </w:rPr>
        <w:t xml:space="preserve">or through </w:t>
      </w:r>
      <w:r w:rsidR="00096A14" w:rsidRPr="005A18D3">
        <w:rPr>
          <w:bCs/>
          <w:color w:val="000000" w:themeColor="text1"/>
        </w:rPr>
        <w:t>some other means</w:t>
      </w:r>
      <w:r w:rsidR="00C9298D" w:rsidRPr="005A18D3">
        <w:rPr>
          <w:bCs/>
          <w:color w:val="000000" w:themeColor="text1"/>
        </w:rPr>
        <w:t xml:space="preserve"> as defined in the membership agreement will result in</w:t>
      </w:r>
      <w:r w:rsidR="006F5CD6" w:rsidRPr="005A18D3">
        <w:rPr>
          <w:bCs/>
          <w:color w:val="000000" w:themeColor="text1"/>
        </w:rPr>
        <w:t xml:space="preserve"> </w:t>
      </w:r>
      <w:r w:rsidR="00C9298D" w:rsidRPr="005A18D3">
        <w:rPr>
          <w:bCs/>
          <w:color w:val="000000" w:themeColor="text1"/>
        </w:rPr>
        <w:t>loss of good standing</w:t>
      </w:r>
      <w:r w:rsidR="00CB05A1" w:rsidRPr="005A18D3">
        <w:rPr>
          <w:bCs/>
          <w:color w:val="000000" w:themeColor="text1"/>
        </w:rPr>
        <w:t xml:space="preserve"> and loss of membership</w:t>
      </w:r>
      <w:r w:rsidR="00CB3903" w:rsidRPr="005A18D3">
        <w:rPr>
          <w:bCs/>
          <w:color w:val="000000" w:themeColor="text1"/>
        </w:rPr>
        <w:t xml:space="preserve"> in the Corporation.</w:t>
      </w:r>
      <w:r w:rsidR="00663C73" w:rsidRPr="005A18D3">
        <w:rPr>
          <w:bCs/>
          <w:color w:val="000000" w:themeColor="text1"/>
        </w:rPr>
        <w:t xml:space="preserve">  The membership of the acquiring Member is not affected.</w:t>
      </w:r>
      <w:r w:rsidR="008873B0" w:rsidRPr="005A18D3">
        <w:rPr>
          <w:bCs/>
          <w:color w:val="000000" w:themeColor="text1"/>
        </w:rPr>
        <w:t xml:space="preserve">  In the case of a merger</w:t>
      </w:r>
      <w:r w:rsidR="00344BAD" w:rsidRPr="005A18D3">
        <w:rPr>
          <w:bCs/>
          <w:color w:val="000000" w:themeColor="text1"/>
        </w:rPr>
        <w:t xml:space="preserve"> between two Members</w:t>
      </w:r>
      <w:r w:rsidR="008873B0" w:rsidRPr="005A18D3">
        <w:rPr>
          <w:bCs/>
          <w:color w:val="000000" w:themeColor="text1"/>
        </w:rPr>
        <w:t>, only one membership survives.</w:t>
      </w:r>
      <w:commentRangeEnd w:id="7"/>
      <w:r w:rsidR="00867E1F">
        <w:rPr>
          <w:rStyle w:val="CommentReference"/>
        </w:rPr>
        <w:commentReference w:id="7"/>
      </w:r>
    </w:p>
    <w:p w14:paraId="1FE640D3" w14:textId="77777777" w:rsidR="00042777" w:rsidRPr="000D7C6D" w:rsidRDefault="00042777" w:rsidP="000D7C6D">
      <w:pPr>
        <w:pStyle w:val="ListParagraph"/>
        <w:ind w:left="1080"/>
        <w:rPr>
          <w:b/>
          <w:u w:val="single"/>
        </w:rPr>
      </w:pPr>
    </w:p>
    <w:p w14:paraId="61D539E5" w14:textId="5BFADF7F" w:rsidR="00B8062A" w:rsidRPr="005A18D3" w:rsidRDefault="008815DD" w:rsidP="00B8062A">
      <w:pPr>
        <w:pStyle w:val="ListParagraph"/>
        <w:numPr>
          <w:ilvl w:val="2"/>
          <w:numId w:val="8"/>
        </w:numPr>
        <w:rPr>
          <w:b/>
          <w:color w:val="000000" w:themeColor="text1"/>
          <w:u w:val="single"/>
        </w:rPr>
      </w:pPr>
      <w:commentRangeStart w:id="8"/>
      <w:r>
        <w:rPr>
          <w:b/>
          <w:bCs/>
        </w:rPr>
        <w:t xml:space="preserve">Board-Initiated </w:t>
      </w:r>
      <w:r w:rsidR="004C77F0">
        <w:rPr>
          <w:b/>
          <w:bCs/>
        </w:rPr>
        <w:t xml:space="preserve">Member </w:t>
      </w:r>
      <w:r>
        <w:rPr>
          <w:b/>
          <w:bCs/>
        </w:rPr>
        <w:t>Termination or Suspension</w:t>
      </w:r>
      <w:r w:rsidR="00B57A10" w:rsidRPr="00B8062A">
        <w:rPr>
          <w:b/>
          <w:bCs/>
        </w:rPr>
        <w:t>.</w:t>
      </w:r>
      <w:r w:rsidR="00B57A10" w:rsidRPr="009E12C6">
        <w:t xml:space="preserve"> </w:t>
      </w:r>
      <w:r w:rsidR="00B57A10" w:rsidRPr="005A18D3">
        <w:rPr>
          <w:color w:val="000000" w:themeColor="text1"/>
        </w:rPr>
        <w:t xml:space="preserve">The Corporation may </w:t>
      </w:r>
      <w:r w:rsidRPr="005A18D3">
        <w:rPr>
          <w:color w:val="000000" w:themeColor="text1"/>
        </w:rPr>
        <w:t xml:space="preserve">terminate </w:t>
      </w:r>
      <w:r w:rsidR="00324295" w:rsidRPr="005A18D3">
        <w:rPr>
          <w:color w:val="000000" w:themeColor="text1"/>
        </w:rPr>
        <w:t xml:space="preserve">a Member’s membership </w:t>
      </w:r>
      <w:r w:rsidR="00B57A10" w:rsidRPr="005A18D3">
        <w:rPr>
          <w:color w:val="000000" w:themeColor="text1"/>
        </w:rPr>
        <w:t xml:space="preserve">or suspend a </w:t>
      </w:r>
      <w:r w:rsidR="00EB49B9" w:rsidRPr="005A18D3">
        <w:rPr>
          <w:color w:val="000000" w:themeColor="text1"/>
        </w:rPr>
        <w:t xml:space="preserve">Member’s good standing </w:t>
      </w:r>
      <w:r w:rsidR="00FF5014" w:rsidRPr="005A18D3">
        <w:rPr>
          <w:color w:val="000000" w:themeColor="text1"/>
        </w:rPr>
        <w:t>i</w:t>
      </w:r>
      <w:r w:rsidR="00B57A10" w:rsidRPr="005A18D3">
        <w:rPr>
          <w:color w:val="000000" w:themeColor="text1"/>
        </w:rPr>
        <w:t>f the Board determines that such Member’s membership is detrimental to the Corporation, contrary to the goals or objectives of the OFA, is in violation of applicable law</w:t>
      </w:r>
      <w:r w:rsidR="00F0659C" w:rsidRPr="005A18D3">
        <w:rPr>
          <w:color w:val="000000" w:themeColor="text1"/>
        </w:rPr>
        <w:t xml:space="preserve"> or as otherwise set forth in the Membership Agreement or member policy adopted by the Board</w:t>
      </w:r>
      <w:r w:rsidR="00B57A10" w:rsidRPr="005A18D3">
        <w:rPr>
          <w:color w:val="000000" w:themeColor="text1"/>
        </w:rPr>
        <w:t xml:space="preserve">. The Chair may </w:t>
      </w:r>
      <w:r w:rsidR="00FD2C41" w:rsidRPr="005A18D3">
        <w:rPr>
          <w:color w:val="000000" w:themeColor="text1"/>
        </w:rPr>
        <w:t>act t</w:t>
      </w:r>
      <w:r w:rsidR="00160CBC" w:rsidRPr="005A18D3">
        <w:rPr>
          <w:color w:val="000000" w:themeColor="text1"/>
        </w:rPr>
        <w:t xml:space="preserve">o </w:t>
      </w:r>
      <w:r w:rsidR="00B57A10" w:rsidRPr="005A18D3">
        <w:rPr>
          <w:color w:val="000000" w:themeColor="text1"/>
        </w:rPr>
        <w:t>temporarily suspend a Member</w:t>
      </w:r>
      <w:r w:rsidR="00160CBC" w:rsidRPr="005A18D3">
        <w:rPr>
          <w:color w:val="000000" w:themeColor="text1"/>
        </w:rPr>
        <w:t>, effective immediately</w:t>
      </w:r>
      <w:r w:rsidR="00FF5014" w:rsidRPr="005A18D3">
        <w:rPr>
          <w:color w:val="000000" w:themeColor="text1"/>
        </w:rPr>
        <w:t>,</w:t>
      </w:r>
      <w:r w:rsidR="00B57A10" w:rsidRPr="005A18D3">
        <w:rPr>
          <w:color w:val="000000" w:themeColor="text1"/>
        </w:rPr>
        <w:t xml:space="preserve"> until the following meeting of the Board, if the Chair reasonably believes that inaction may expose the Corporation to significant legal liability.</w:t>
      </w:r>
      <w:r w:rsidR="00870040" w:rsidRPr="005A18D3">
        <w:rPr>
          <w:color w:val="000000" w:themeColor="text1"/>
        </w:rPr>
        <w:t xml:space="preserve"> Provisions for a Board-initiated Member Termination or Suspension are given in Section </w:t>
      </w:r>
      <w:r w:rsidR="00870040" w:rsidRPr="005A18D3">
        <w:rPr>
          <w:color w:val="000000" w:themeColor="text1"/>
        </w:rPr>
        <w:fldChar w:fldCharType="begin"/>
      </w:r>
      <w:r w:rsidR="00870040" w:rsidRPr="005A18D3">
        <w:rPr>
          <w:color w:val="000000" w:themeColor="text1"/>
        </w:rPr>
        <w:instrText xml:space="preserve"> REF _Ref24020365 \r \h </w:instrText>
      </w:r>
      <w:r w:rsidR="00870040" w:rsidRPr="005A18D3">
        <w:rPr>
          <w:color w:val="000000" w:themeColor="text1"/>
        </w:rPr>
      </w:r>
      <w:r w:rsidR="00870040" w:rsidRPr="005A18D3">
        <w:rPr>
          <w:color w:val="000000" w:themeColor="text1"/>
        </w:rPr>
        <w:fldChar w:fldCharType="separate"/>
      </w:r>
      <w:r w:rsidR="00870040" w:rsidRPr="005A18D3">
        <w:rPr>
          <w:color w:val="000000" w:themeColor="text1"/>
        </w:rPr>
        <w:t>3</w:t>
      </w:r>
      <w:r w:rsidR="00870040" w:rsidRPr="005A18D3">
        <w:rPr>
          <w:color w:val="000000" w:themeColor="text1"/>
        </w:rPr>
        <w:fldChar w:fldCharType="end"/>
      </w:r>
      <w:r w:rsidR="00870040" w:rsidRPr="005A18D3">
        <w:rPr>
          <w:color w:val="000000" w:themeColor="text1"/>
        </w:rPr>
        <w:t>.</w:t>
      </w:r>
      <w:commentRangeEnd w:id="8"/>
      <w:r w:rsidR="00616E81">
        <w:rPr>
          <w:rStyle w:val="CommentReference"/>
        </w:rPr>
        <w:commentReference w:id="8"/>
      </w:r>
    </w:p>
    <w:p w14:paraId="4C1AFFCD" w14:textId="77777777" w:rsidR="001837B8" w:rsidRPr="00191E55" w:rsidRDefault="001837B8" w:rsidP="00191E55">
      <w:pPr>
        <w:pStyle w:val="ListParagraph"/>
      </w:pPr>
    </w:p>
    <w:p w14:paraId="6A18D856" w14:textId="2FCF87A6" w:rsidR="00EB0E13" w:rsidRPr="005A18D3" w:rsidRDefault="006A2E52" w:rsidP="005D27AD">
      <w:pPr>
        <w:pStyle w:val="ListParagraph"/>
        <w:numPr>
          <w:ilvl w:val="1"/>
          <w:numId w:val="8"/>
        </w:numPr>
        <w:rPr>
          <w:b/>
          <w:color w:val="000000" w:themeColor="text1"/>
          <w:u w:val="single"/>
        </w:rPr>
      </w:pPr>
      <w:bookmarkStart w:id="9" w:name="_Ref46334709"/>
      <w:bookmarkStart w:id="10" w:name="_Ref45155741"/>
      <w:r w:rsidRPr="00B34595">
        <w:rPr>
          <w:b/>
          <w:u w:val="single"/>
        </w:rPr>
        <w:t xml:space="preserve">Right of </w:t>
      </w:r>
      <w:r w:rsidR="00B34595">
        <w:rPr>
          <w:b/>
          <w:u w:val="single"/>
        </w:rPr>
        <w:t>Promoter</w:t>
      </w:r>
      <w:r w:rsidR="00B91B3F" w:rsidRPr="00B34595">
        <w:rPr>
          <w:b/>
          <w:u w:val="single"/>
        </w:rPr>
        <w:t xml:space="preserve"> </w:t>
      </w:r>
      <w:r w:rsidRPr="00B34595">
        <w:rPr>
          <w:b/>
          <w:u w:val="single"/>
        </w:rPr>
        <w:t>Members to Approve Certain Changes</w:t>
      </w:r>
      <w:r w:rsidRPr="00B34595">
        <w:rPr>
          <w:bCs/>
        </w:rPr>
        <w:t>.</w:t>
      </w:r>
      <w:r w:rsidR="00B278B7" w:rsidRPr="00B34595">
        <w:rPr>
          <w:bCs/>
        </w:rPr>
        <w:t xml:space="preserve"> </w:t>
      </w:r>
      <w:r w:rsidR="0089146C" w:rsidRPr="005A18D3">
        <w:rPr>
          <w:bCs/>
          <w:color w:val="000000" w:themeColor="text1"/>
        </w:rPr>
        <w:t>A vote of</w:t>
      </w:r>
      <w:r w:rsidRPr="005A18D3">
        <w:rPr>
          <w:bCs/>
          <w:color w:val="000000" w:themeColor="text1"/>
        </w:rPr>
        <w:t xml:space="preserve"> </w:t>
      </w:r>
      <w:r w:rsidR="00B34595" w:rsidRPr="005A18D3">
        <w:rPr>
          <w:bCs/>
          <w:color w:val="000000" w:themeColor="text1"/>
        </w:rPr>
        <w:t xml:space="preserve">Promoter </w:t>
      </w:r>
      <w:r w:rsidRPr="005A18D3">
        <w:rPr>
          <w:bCs/>
          <w:color w:val="000000" w:themeColor="text1"/>
        </w:rPr>
        <w:t>Members in good standing</w:t>
      </w:r>
      <w:r w:rsidR="007E28BA" w:rsidRPr="005A18D3">
        <w:rPr>
          <w:bCs/>
          <w:color w:val="000000" w:themeColor="text1"/>
        </w:rPr>
        <w:t xml:space="preserve"> </w:t>
      </w:r>
      <w:r w:rsidR="00EF018D" w:rsidRPr="005A18D3">
        <w:rPr>
          <w:bCs/>
          <w:color w:val="000000" w:themeColor="text1"/>
        </w:rPr>
        <w:t>is</w:t>
      </w:r>
      <w:r w:rsidRPr="005A18D3">
        <w:rPr>
          <w:bCs/>
          <w:color w:val="000000" w:themeColor="text1"/>
        </w:rPr>
        <w:t xml:space="preserve"> required</w:t>
      </w:r>
      <w:r w:rsidR="00633D4D" w:rsidRPr="005A18D3">
        <w:rPr>
          <w:bCs/>
          <w:color w:val="000000" w:themeColor="text1"/>
        </w:rPr>
        <w:t xml:space="preserve"> </w:t>
      </w:r>
      <w:r w:rsidR="001C59E7" w:rsidRPr="005A18D3">
        <w:rPr>
          <w:bCs/>
          <w:color w:val="000000" w:themeColor="text1"/>
        </w:rPr>
        <w:t>to approve certain changes.</w:t>
      </w:r>
      <w:bookmarkEnd w:id="9"/>
      <w:r w:rsidR="006F6CAA" w:rsidRPr="005A18D3">
        <w:rPr>
          <w:bCs/>
          <w:color w:val="000000" w:themeColor="text1"/>
        </w:rPr>
        <w:t xml:space="preserve"> Specifically:</w:t>
      </w:r>
    </w:p>
    <w:p w14:paraId="2ECF0993" w14:textId="77777777" w:rsidR="003B38AA" w:rsidRPr="005A18D3" w:rsidRDefault="00696F7E" w:rsidP="00696F7E">
      <w:pPr>
        <w:pStyle w:val="ListParagraph"/>
        <w:numPr>
          <w:ilvl w:val="2"/>
          <w:numId w:val="8"/>
        </w:numPr>
        <w:rPr>
          <w:b/>
          <w:color w:val="000000" w:themeColor="text1"/>
          <w:u w:val="single"/>
        </w:rPr>
      </w:pPr>
      <w:r w:rsidRPr="005A18D3">
        <w:rPr>
          <w:bCs/>
          <w:color w:val="000000" w:themeColor="text1"/>
        </w:rPr>
        <w:t>An affirmative vote of two thirds of the Promoter Members in good standing will be</w:t>
      </w:r>
      <w:r w:rsidR="003B38AA" w:rsidRPr="005A18D3">
        <w:rPr>
          <w:bCs/>
          <w:color w:val="000000" w:themeColor="text1"/>
        </w:rPr>
        <w:t xml:space="preserve"> required t</w:t>
      </w:r>
      <w:r w:rsidR="00633D4D" w:rsidRPr="005A18D3">
        <w:rPr>
          <w:bCs/>
          <w:color w:val="000000" w:themeColor="text1"/>
        </w:rPr>
        <w:t xml:space="preserve">o </w:t>
      </w:r>
      <w:r w:rsidR="00A2219D" w:rsidRPr="005A18D3">
        <w:rPr>
          <w:bCs/>
          <w:color w:val="000000" w:themeColor="text1"/>
        </w:rPr>
        <w:t>dissolve the Corporation,</w:t>
      </w:r>
      <w:r w:rsidR="006A2E52" w:rsidRPr="005A18D3">
        <w:rPr>
          <w:bCs/>
          <w:color w:val="000000" w:themeColor="text1"/>
        </w:rPr>
        <w:t xml:space="preserve"> </w:t>
      </w:r>
    </w:p>
    <w:p w14:paraId="46733051" w14:textId="089AA9AA" w:rsidR="00324295" w:rsidRPr="005A18D3" w:rsidRDefault="003B38AA">
      <w:pPr>
        <w:pStyle w:val="ListParagraph"/>
        <w:numPr>
          <w:ilvl w:val="2"/>
          <w:numId w:val="8"/>
        </w:numPr>
        <w:rPr>
          <w:b/>
          <w:color w:val="000000" w:themeColor="text1"/>
          <w:u w:val="single"/>
        </w:rPr>
      </w:pPr>
      <w:r w:rsidRPr="005A18D3">
        <w:rPr>
          <w:bCs/>
          <w:color w:val="000000" w:themeColor="text1"/>
        </w:rPr>
        <w:t xml:space="preserve">An affirmative vote of a majority of the Promoter Members in good standing will be required to </w:t>
      </w:r>
      <w:r w:rsidR="00A2219D" w:rsidRPr="005A18D3">
        <w:rPr>
          <w:bCs/>
          <w:color w:val="000000" w:themeColor="text1"/>
        </w:rPr>
        <w:t>amend</w:t>
      </w:r>
      <w:r w:rsidR="006A2E52" w:rsidRPr="005A18D3">
        <w:rPr>
          <w:bCs/>
          <w:color w:val="000000" w:themeColor="text1"/>
        </w:rPr>
        <w:t xml:space="preserve"> the </w:t>
      </w:r>
      <w:r w:rsidR="00DC131F" w:rsidRPr="005A18D3">
        <w:rPr>
          <w:bCs/>
          <w:color w:val="000000" w:themeColor="text1"/>
        </w:rPr>
        <w:t>Articles</w:t>
      </w:r>
      <w:r w:rsidR="006A2E52" w:rsidRPr="005A18D3">
        <w:rPr>
          <w:bCs/>
          <w:color w:val="000000" w:themeColor="text1"/>
        </w:rPr>
        <w:t xml:space="preserve"> or these Bylaws</w:t>
      </w:r>
    </w:p>
    <w:p w14:paraId="516BF477" w14:textId="314D752D" w:rsidR="00324295" w:rsidRPr="005A18D3" w:rsidRDefault="00324295">
      <w:pPr>
        <w:pStyle w:val="ListParagraph"/>
        <w:numPr>
          <w:ilvl w:val="2"/>
          <w:numId w:val="8"/>
        </w:numPr>
        <w:rPr>
          <w:b/>
          <w:color w:val="000000" w:themeColor="text1"/>
          <w:u w:val="single"/>
        </w:rPr>
      </w:pPr>
      <w:commentRangeStart w:id="11"/>
      <w:r w:rsidRPr="005A18D3">
        <w:rPr>
          <w:bCs/>
          <w:color w:val="000000" w:themeColor="text1"/>
        </w:rPr>
        <w:t xml:space="preserve">An affirmative vote of a majority of the Promoter Members in good standing will be required to create any class of members with rights, responsibilities, and privileges equivalent or senior to those of the Promoter Member or to materially alter, reduce, or eliminate the rights, responsibilities and privileges of the Promoter Members. </w:t>
      </w:r>
      <w:commentRangeEnd w:id="11"/>
      <w:r w:rsidR="006E1D9E">
        <w:rPr>
          <w:rStyle w:val="CommentReference"/>
        </w:rPr>
        <w:commentReference w:id="11"/>
      </w:r>
    </w:p>
    <w:bookmarkEnd w:id="10"/>
    <w:p w14:paraId="5112FD5E" w14:textId="77777777" w:rsidR="00A45028" w:rsidRDefault="00A45028" w:rsidP="000D7C6D">
      <w:pPr>
        <w:pStyle w:val="ListParagraph"/>
        <w:rPr>
          <w:bCs/>
        </w:rPr>
      </w:pPr>
    </w:p>
    <w:p w14:paraId="7F3661AF" w14:textId="21B7DDF0" w:rsidR="00A45028" w:rsidRPr="00C23920" w:rsidRDefault="00A45028">
      <w:pPr>
        <w:pStyle w:val="ListParagraph"/>
        <w:numPr>
          <w:ilvl w:val="1"/>
          <w:numId w:val="8"/>
        </w:numPr>
        <w:rPr>
          <w:b/>
          <w:color w:val="000000" w:themeColor="text1"/>
          <w:u w:val="single"/>
        </w:rPr>
      </w:pPr>
      <w:r w:rsidRPr="000D7C6D">
        <w:rPr>
          <w:b/>
          <w:u w:val="single"/>
        </w:rPr>
        <w:t>Dissolution</w:t>
      </w:r>
      <w:r w:rsidR="008F4E43" w:rsidRPr="000D7C6D">
        <w:rPr>
          <w:b/>
          <w:u w:val="single"/>
        </w:rPr>
        <w:t>.</w:t>
      </w:r>
      <w:r w:rsidR="008F4E43">
        <w:rPr>
          <w:bCs/>
        </w:rPr>
        <w:t xml:space="preserve"> </w:t>
      </w:r>
      <w:r w:rsidRPr="00C23920">
        <w:rPr>
          <w:bCs/>
          <w:color w:val="000000" w:themeColor="text1"/>
        </w:rPr>
        <w:t xml:space="preserve">The Corporation may be dissolved, its assets disposed of, and its affairs concluded by an affirmative vote </w:t>
      </w:r>
      <w:r w:rsidR="00263A7B" w:rsidRPr="00C23920">
        <w:rPr>
          <w:bCs/>
          <w:color w:val="000000" w:themeColor="text1"/>
        </w:rPr>
        <w:t>the Promoter Members as provided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263A7B" w:rsidRPr="00C23920">
        <w:rPr>
          <w:bCs/>
          <w:color w:val="000000" w:themeColor="text1"/>
        </w:rPr>
        <w:t xml:space="preserve"> or</w:t>
      </w:r>
      <w:r w:rsidRPr="00C23920">
        <w:rPr>
          <w:bCs/>
          <w:color w:val="000000" w:themeColor="text1"/>
        </w:rPr>
        <w:t xml:space="preserve"> as otherwise provided by law. In the event that the Corporation is dissolved, all remaining assets and property of the Corporation, after payment of all necessary expenses and payment for all debts, liabilities or obligations of the Corporation, shall be </w:t>
      </w:r>
      <w:r w:rsidRPr="00C23920">
        <w:rPr>
          <w:bCs/>
          <w:color w:val="000000" w:themeColor="text1"/>
        </w:rPr>
        <w:lastRenderedPageBreak/>
        <w:t>distributed for one or more exempt purposes within the meaning of Sections 501(c)(3) or 501(c)(6) of the Code or the corresponding provision of any future federal tax code, or shall be distributed to the federal, state or local government for a public purpose. Any assets not so disposed of shall be disposed of by a court of competent jurisdiction of the county in which the principal office of the Corporation is then located, exclusively for such purposes.</w:t>
      </w:r>
    </w:p>
    <w:p w14:paraId="2237C842" w14:textId="77777777" w:rsidR="005809D8" w:rsidRPr="000D7C6D" w:rsidRDefault="005809D8" w:rsidP="000D7C6D">
      <w:pPr>
        <w:pStyle w:val="ListParagraph"/>
        <w:rPr>
          <w:b/>
          <w:u w:val="single"/>
        </w:rPr>
      </w:pPr>
    </w:p>
    <w:p w14:paraId="2AED9063" w14:textId="23B3451F" w:rsidR="00F65EE6" w:rsidRPr="00C23920" w:rsidRDefault="00F65EE6" w:rsidP="005809D8">
      <w:pPr>
        <w:pStyle w:val="ListParagraph"/>
        <w:numPr>
          <w:ilvl w:val="1"/>
          <w:numId w:val="8"/>
        </w:numPr>
        <w:rPr>
          <w:b/>
          <w:color w:val="000000" w:themeColor="text1"/>
          <w:u w:val="single"/>
        </w:rPr>
      </w:pPr>
      <w:r w:rsidRPr="000D7C6D">
        <w:rPr>
          <w:b/>
          <w:u w:val="single"/>
        </w:rPr>
        <w:t>Meetings:</w:t>
      </w:r>
      <w:r w:rsidRPr="000D7C6D">
        <w:rPr>
          <w:b/>
        </w:rPr>
        <w:t xml:space="preserve"> </w:t>
      </w:r>
      <w:r w:rsidR="002D6750" w:rsidRPr="000D7C6D">
        <w:rPr>
          <w:b/>
        </w:rPr>
        <w:t xml:space="preserve"> </w:t>
      </w:r>
      <w:r w:rsidRPr="00C23920">
        <w:rPr>
          <w:bCs/>
          <w:color w:val="000000" w:themeColor="text1"/>
        </w:rPr>
        <w:t xml:space="preserve">Meetings of Promoter Members may be called </w:t>
      </w:r>
      <w:r w:rsidR="003A0E39" w:rsidRPr="00C23920">
        <w:rPr>
          <w:bCs/>
          <w:color w:val="000000" w:themeColor="text1"/>
        </w:rPr>
        <w:t>by the Chair of the Corporation, or by written request of any Promoter Member in good standing</w:t>
      </w:r>
      <w:r w:rsidR="007D0DE6" w:rsidRPr="00C23920">
        <w:rPr>
          <w:bCs/>
          <w:color w:val="000000" w:themeColor="text1"/>
        </w:rPr>
        <w:t>,</w:t>
      </w:r>
      <w:r w:rsidR="003A0E39" w:rsidRPr="00C23920">
        <w:rPr>
          <w:bCs/>
          <w:color w:val="000000" w:themeColor="text1"/>
        </w:rPr>
        <w:t xml:space="preserve"> </w:t>
      </w:r>
      <w:r w:rsidRPr="00C23920">
        <w:rPr>
          <w:bCs/>
          <w:color w:val="000000" w:themeColor="text1"/>
        </w:rPr>
        <w:t xml:space="preserve">to vote upon any matter for which a vote of </w:t>
      </w:r>
      <w:r w:rsidR="004D0A31" w:rsidRPr="00C23920">
        <w:rPr>
          <w:bCs/>
          <w:color w:val="000000" w:themeColor="text1"/>
        </w:rPr>
        <w:t xml:space="preserve">the </w:t>
      </w:r>
      <w:r w:rsidRPr="00C23920">
        <w:rPr>
          <w:bCs/>
          <w:color w:val="000000" w:themeColor="text1"/>
        </w:rPr>
        <w:t>Promoters Members is required</w:t>
      </w:r>
      <w:r w:rsidR="004D0A31" w:rsidRPr="00C23920">
        <w:rPr>
          <w:bCs/>
          <w:color w:val="000000" w:themeColor="text1"/>
        </w:rPr>
        <w:t xml:space="preserve"> as described in Section</w:t>
      </w:r>
      <w:r w:rsidR="0085158D">
        <w:rPr>
          <w:bCs/>
          <w:color w:val="000000" w:themeColor="text1"/>
        </w:rPr>
        <w:t xml:space="preserve"> </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Pr="00C23920">
        <w:rPr>
          <w:bCs/>
          <w:color w:val="000000" w:themeColor="text1"/>
        </w:rPr>
        <w:t xml:space="preserve">. The Corporation will provide notice to each Promoter Member at its address as shown on the records of the Corporation, addressed to the Director representing each Promoter Member or, if such Promoter Member does not have a representative then serving on the Board, to the attention of its legal department. Notice </w:t>
      </w:r>
      <w:r w:rsidR="00C9310D">
        <w:rPr>
          <w:bCs/>
          <w:color w:val="000000" w:themeColor="text1"/>
        </w:rPr>
        <w:t>will be provided in accordance with the means and timing requirements applicable to meetings of statutory members as proscribed by the California Nonprofit Mutual Benefit Law</w:t>
      </w:r>
      <w:r w:rsidR="001E249D">
        <w:rPr>
          <w:bCs/>
          <w:color w:val="000000" w:themeColor="text1"/>
        </w:rPr>
        <w:t xml:space="preserve"> (particularly Cal. Corp. Code </w:t>
      </w:r>
      <w:r w:rsidR="001E249D" w:rsidRPr="001E249D">
        <w:rPr>
          <w:bCs/>
          <w:color w:val="000000" w:themeColor="text1"/>
        </w:rPr>
        <w:t>§7511</w:t>
      </w:r>
      <w:r w:rsidR="001E249D">
        <w:rPr>
          <w:bCs/>
          <w:color w:val="000000" w:themeColor="text1"/>
        </w:rPr>
        <w:t>, as amended or updated)</w:t>
      </w:r>
      <w:r w:rsidRPr="00C23920">
        <w:rPr>
          <w:bCs/>
          <w:color w:val="000000" w:themeColor="text1"/>
        </w:rPr>
        <w:t>. Participation by telephone, videoconference or any similar means is sufficient provided that all meeting participants can concurrently communicate with each other, and such participation will constitute presence for the purposes of these Bylaws and California Nonprofit Mutual Benefit Corporation Law.</w:t>
      </w:r>
      <w:r w:rsidRPr="00C23920">
        <w:rPr>
          <w:b/>
          <w:color w:val="000000" w:themeColor="text1"/>
          <w:u w:val="single"/>
        </w:rPr>
        <w:t xml:space="preserve"> </w:t>
      </w:r>
    </w:p>
    <w:p w14:paraId="36B38216" w14:textId="77777777" w:rsidR="000002A5" w:rsidRPr="000D7C6D" w:rsidRDefault="000002A5" w:rsidP="000D7C6D">
      <w:pPr>
        <w:pStyle w:val="ListParagraph"/>
      </w:pPr>
    </w:p>
    <w:p w14:paraId="5CDA786F" w14:textId="64431AC6" w:rsidR="00253A3B" w:rsidRPr="000D7C6D" w:rsidRDefault="00253A3B" w:rsidP="000D7C6D">
      <w:pPr>
        <w:pStyle w:val="ListParagraph"/>
        <w:numPr>
          <w:ilvl w:val="1"/>
          <w:numId w:val="8"/>
        </w:numPr>
      </w:pPr>
      <w:r w:rsidRPr="00604FDE">
        <w:rPr>
          <w:rFonts w:ascii="Calibri" w:hAnsi="Calibri" w:cs="Calibri"/>
          <w:b/>
          <w:bCs/>
          <w:u w:val="single"/>
        </w:rPr>
        <w:t>Action without a Meeting</w:t>
      </w:r>
      <w:r w:rsidRPr="000D7C6D">
        <w:rPr>
          <w:rFonts w:ascii="Calibri" w:hAnsi="Calibri" w:cs="Calibri"/>
          <w:b/>
          <w:bCs/>
          <w:color w:val="4F81BD" w:themeColor="accent1"/>
          <w:u w:val="single"/>
        </w:rPr>
        <w:t>.</w:t>
      </w:r>
      <w:r w:rsidRPr="000D7C6D">
        <w:rPr>
          <w:rFonts w:ascii="Calibri" w:hAnsi="Calibri" w:cs="Calibri"/>
          <w:b/>
          <w:bCs/>
          <w:color w:val="4F81BD" w:themeColor="accent1"/>
        </w:rPr>
        <w:t xml:space="preserve"> </w:t>
      </w:r>
      <w:r w:rsidRPr="00C23920">
        <w:rPr>
          <w:rFonts w:ascii="Calibri" w:hAnsi="Calibri" w:cs="Calibri"/>
          <w:color w:val="000000" w:themeColor="text1"/>
        </w:rPr>
        <w:t xml:space="preserve">A vote </w:t>
      </w:r>
      <w:r w:rsidR="00263A7B" w:rsidRPr="00C23920">
        <w:rPr>
          <w:rFonts w:ascii="Calibri" w:hAnsi="Calibri" w:cs="Calibri"/>
          <w:color w:val="000000" w:themeColor="text1"/>
        </w:rPr>
        <w:t xml:space="preserve">upon any matter requiring a vote of the </w:t>
      </w:r>
      <w:r w:rsidRPr="00C23920">
        <w:rPr>
          <w:rFonts w:ascii="Calibri" w:hAnsi="Calibri" w:cs="Calibri"/>
          <w:color w:val="000000" w:themeColor="text1"/>
        </w:rPr>
        <w:t>Promoter Members</w:t>
      </w:r>
      <w:r w:rsidR="00263A7B" w:rsidRPr="00C23920">
        <w:rPr>
          <w:rFonts w:ascii="Calibri" w:hAnsi="Calibri" w:cs="Calibri"/>
          <w:color w:val="000000" w:themeColor="text1"/>
        </w:rPr>
        <w:t xml:space="preserve"> as described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263A7B" w:rsidRPr="00C23920">
        <w:rPr>
          <w:rFonts w:ascii="Calibri" w:hAnsi="Calibri" w:cs="Calibri"/>
          <w:color w:val="000000" w:themeColor="text1"/>
        </w:rPr>
        <w:t xml:space="preserve"> </w:t>
      </w:r>
      <w:r w:rsidRPr="00C23920">
        <w:rPr>
          <w:rFonts w:ascii="Calibri" w:hAnsi="Calibri" w:cs="Calibri"/>
          <w:color w:val="000000" w:themeColor="text1"/>
        </w:rPr>
        <w:t xml:space="preserve">may be taken without a meeting if the Corporation delivers a written (including electronic) ballot to the Promoter Members entitled to vote on the matter and conducts that vote in accordance with the California Nonprofit Mutual Benefit Corporation Law. Approval by </w:t>
      </w:r>
      <w:r w:rsidR="00263A7B" w:rsidRPr="00C23920">
        <w:rPr>
          <w:rFonts w:ascii="Calibri" w:hAnsi="Calibri" w:cs="Calibri"/>
          <w:color w:val="000000" w:themeColor="text1"/>
        </w:rPr>
        <w:t>the</w:t>
      </w:r>
      <w:r w:rsidRPr="00C23920">
        <w:rPr>
          <w:rFonts w:ascii="Calibri" w:hAnsi="Calibri" w:cs="Calibri"/>
          <w:color w:val="000000" w:themeColor="text1"/>
        </w:rPr>
        <w:t xml:space="preserve"> majority </w:t>
      </w:r>
      <w:r w:rsidR="00263A7B" w:rsidRPr="00C23920">
        <w:rPr>
          <w:rFonts w:ascii="Calibri" w:hAnsi="Calibri" w:cs="Calibri"/>
          <w:color w:val="000000" w:themeColor="text1"/>
        </w:rPr>
        <w:t>required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85158D" w:rsidRPr="00C23920">
        <w:rPr>
          <w:bCs/>
          <w:color w:val="000000" w:themeColor="text1"/>
        </w:rPr>
        <w:t xml:space="preserve"> </w:t>
      </w:r>
      <w:r w:rsidRPr="00C23920">
        <w:rPr>
          <w:rFonts w:ascii="Calibri" w:hAnsi="Calibri" w:cs="Calibri"/>
          <w:color w:val="000000" w:themeColor="text1"/>
        </w:rPr>
        <w:t xml:space="preserve">of those members in good standing as Promoter Members immediately before a vote will constitute the approval of the matter submitted to the vote. </w:t>
      </w:r>
    </w:p>
    <w:p w14:paraId="0FFFB572" w14:textId="77777777" w:rsidR="005C129C" w:rsidRDefault="005C129C" w:rsidP="000D7C6D">
      <w:pPr>
        <w:rPr>
          <w:b/>
          <w:u w:val="single"/>
        </w:rPr>
      </w:pPr>
    </w:p>
    <w:p w14:paraId="060785C7" w14:textId="1FA860C4" w:rsidR="00747ED4" w:rsidRPr="001837B8" w:rsidRDefault="00AE5D1E" w:rsidP="00747ED4">
      <w:pPr>
        <w:pStyle w:val="ListParagraph"/>
        <w:numPr>
          <w:ilvl w:val="1"/>
          <w:numId w:val="8"/>
        </w:numPr>
        <w:rPr>
          <w:b/>
          <w:u w:val="single"/>
        </w:rPr>
      </w:pPr>
      <w:r w:rsidRPr="001837B8">
        <w:rPr>
          <w:b/>
          <w:bCs/>
          <w:u w:val="single"/>
        </w:rPr>
        <w:t>Liability</w:t>
      </w:r>
      <w:r w:rsidRPr="001837B8">
        <w:t xml:space="preserve">. </w:t>
      </w:r>
      <w:r w:rsidR="00B34595" w:rsidRPr="001837B8">
        <w:t xml:space="preserve">No Member </w:t>
      </w:r>
      <w:r w:rsidR="0089146C">
        <w:t>will</w:t>
      </w:r>
      <w:r w:rsidR="00B34595" w:rsidRPr="001837B8">
        <w:t xml:space="preserve"> be </w:t>
      </w:r>
      <w:r w:rsidR="00772718">
        <w:t>individually</w:t>
      </w:r>
      <w:r w:rsidR="00B34595" w:rsidRPr="001837B8">
        <w:t xml:space="preserve"> liable for the debts, liabilities or obligations of this Corporation</w:t>
      </w:r>
    </w:p>
    <w:p w14:paraId="6D2C4C28" w14:textId="53AB031D" w:rsidR="00AA412D" w:rsidRDefault="006A2E52" w:rsidP="00106B53">
      <w:pPr>
        <w:pStyle w:val="Heading1"/>
        <w:numPr>
          <w:ilvl w:val="0"/>
          <w:numId w:val="8"/>
        </w:numPr>
      </w:pPr>
      <w:bookmarkStart w:id="12" w:name="_Ref24020365"/>
      <w:r w:rsidRPr="001837B8">
        <w:t>Board of Directors</w:t>
      </w:r>
      <w:bookmarkEnd w:id="12"/>
    </w:p>
    <w:p w14:paraId="57727C76" w14:textId="77777777" w:rsidR="00AA412D" w:rsidRDefault="00AA412D" w:rsidP="00106B53">
      <w:pPr>
        <w:keepNext/>
      </w:pPr>
    </w:p>
    <w:p w14:paraId="141AC71F" w14:textId="3F3080F8" w:rsidR="00290ED2" w:rsidRDefault="006A2E52" w:rsidP="00106B53">
      <w:pPr>
        <w:pStyle w:val="ListParagraph"/>
        <w:keepNext/>
        <w:numPr>
          <w:ilvl w:val="1"/>
          <w:numId w:val="8"/>
        </w:numPr>
      </w:pPr>
      <w:r w:rsidRPr="00DC131F">
        <w:rPr>
          <w:b/>
          <w:u w:val="single"/>
        </w:rPr>
        <w:t>Powers</w:t>
      </w:r>
      <w:r w:rsidRPr="00DC131F">
        <w:rPr>
          <w:bCs/>
        </w:rPr>
        <w:t>.</w:t>
      </w:r>
      <w:r w:rsidRPr="00DC131F">
        <w:t xml:space="preserve"> Except as otherwise provided by </w:t>
      </w:r>
      <w:r w:rsidR="009F4C3A">
        <w:t>California Nonprofit Mutual Benefit Corporation Law</w:t>
      </w:r>
      <w:r w:rsidRPr="00DC131F">
        <w:t xml:space="preserve">, in the </w:t>
      </w:r>
      <w:r w:rsidR="00DC131F" w:rsidRPr="00DC131F">
        <w:t>Articles</w:t>
      </w:r>
      <w:r w:rsidRPr="00DC131F">
        <w:t xml:space="preserve"> or in these Bylaws, the Board will direct all affairs of the Corporation and may exercise all powers available to a corporation under applicable law, including without limitation the</w:t>
      </w:r>
      <w:r>
        <w:t xml:space="preserve"> power to authorize officers or agents to enter into contracts, execute financial instruments, and make other commitments on behalf of the Corporation. All corporate powers are exercised by or under authority of the Board.</w:t>
      </w:r>
    </w:p>
    <w:p w14:paraId="09B9A3DF" w14:textId="77777777" w:rsidR="00290ED2" w:rsidRPr="00290ED2" w:rsidRDefault="00290ED2" w:rsidP="00290ED2">
      <w:pPr>
        <w:pStyle w:val="ListParagraph"/>
      </w:pPr>
    </w:p>
    <w:p w14:paraId="6DC037C5" w14:textId="446BBB5F" w:rsidR="006C6158" w:rsidRPr="00C23920" w:rsidRDefault="003B264C" w:rsidP="00D66575">
      <w:pPr>
        <w:pStyle w:val="ListParagraph"/>
        <w:numPr>
          <w:ilvl w:val="1"/>
          <w:numId w:val="8"/>
        </w:numPr>
        <w:rPr>
          <w:color w:val="000000" w:themeColor="text1"/>
        </w:rPr>
      </w:pPr>
      <w:r w:rsidRPr="00290ED2">
        <w:rPr>
          <w:b/>
          <w:u w:val="single"/>
        </w:rPr>
        <w:lastRenderedPageBreak/>
        <w:t>Board Composition</w:t>
      </w:r>
      <w:r w:rsidRPr="00290ED2">
        <w:rPr>
          <w:bCs/>
        </w:rPr>
        <w:t>.</w:t>
      </w:r>
      <w:r w:rsidR="00214E6D">
        <w:rPr>
          <w:bCs/>
        </w:rPr>
        <w:t xml:space="preserve"> </w:t>
      </w:r>
      <w:r w:rsidR="005F34EB" w:rsidRPr="00C23920">
        <w:rPr>
          <w:bCs/>
          <w:color w:val="000000" w:themeColor="text1"/>
        </w:rPr>
        <w:t xml:space="preserve">The Board of Directors </w:t>
      </w:r>
      <w:r w:rsidRPr="00C23920">
        <w:rPr>
          <w:bCs/>
          <w:color w:val="000000" w:themeColor="text1"/>
        </w:rPr>
        <w:t>shall consist of</w:t>
      </w:r>
      <w:r w:rsidR="00F100DC" w:rsidRPr="00C23920">
        <w:rPr>
          <w:bCs/>
          <w:color w:val="000000" w:themeColor="text1"/>
        </w:rPr>
        <w:t xml:space="preserve"> </w:t>
      </w:r>
      <w:r w:rsidR="001D3916" w:rsidRPr="00C23920">
        <w:rPr>
          <w:bCs/>
          <w:color w:val="000000" w:themeColor="text1"/>
        </w:rPr>
        <w:t xml:space="preserve">representatives of </w:t>
      </w:r>
      <w:r w:rsidR="00F100DC" w:rsidRPr="00C23920">
        <w:rPr>
          <w:bCs/>
          <w:color w:val="000000" w:themeColor="text1"/>
        </w:rPr>
        <w:t>some number of</w:t>
      </w:r>
      <w:r w:rsidRPr="00C23920">
        <w:rPr>
          <w:bCs/>
          <w:color w:val="000000" w:themeColor="text1"/>
        </w:rPr>
        <w:t xml:space="preserve"> Promoter</w:t>
      </w:r>
      <w:r w:rsidRPr="00C23920">
        <w:rPr>
          <w:color w:val="000000" w:themeColor="text1"/>
        </w:rPr>
        <w:t xml:space="preserve"> </w:t>
      </w:r>
      <w:r w:rsidR="001D3916" w:rsidRPr="00C23920">
        <w:rPr>
          <w:color w:val="000000" w:themeColor="text1"/>
        </w:rPr>
        <w:t xml:space="preserve">Members </w:t>
      </w:r>
      <w:r w:rsidRPr="00C23920">
        <w:rPr>
          <w:bCs/>
          <w:color w:val="000000" w:themeColor="text1"/>
        </w:rPr>
        <w:t xml:space="preserve">plus up to two, non-voting, At-Large </w:t>
      </w:r>
      <w:r w:rsidRPr="00C23920">
        <w:rPr>
          <w:color w:val="000000" w:themeColor="text1"/>
        </w:rPr>
        <w:t>Directors</w:t>
      </w:r>
      <w:r w:rsidRPr="00C23920">
        <w:rPr>
          <w:bCs/>
          <w:color w:val="000000" w:themeColor="text1"/>
        </w:rPr>
        <w:t>.</w:t>
      </w:r>
      <w:r w:rsidR="0038285C" w:rsidRPr="00C23920">
        <w:rPr>
          <w:bCs/>
          <w:color w:val="000000" w:themeColor="text1"/>
        </w:rPr>
        <w:t xml:space="preserve">  </w:t>
      </w:r>
      <w:r w:rsidR="00FC2E6E" w:rsidRPr="00C23920">
        <w:rPr>
          <w:bCs/>
          <w:color w:val="000000" w:themeColor="text1"/>
        </w:rPr>
        <w:t>At the time of the adoption of these Bylaws, e</w:t>
      </w:r>
      <w:r w:rsidR="00084EDD" w:rsidRPr="00C23920">
        <w:rPr>
          <w:bCs/>
          <w:color w:val="000000" w:themeColor="text1"/>
        </w:rPr>
        <w:t>very</w:t>
      </w:r>
      <w:r w:rsidR="00FC2E6E" w:rsidRPr="00C23920">
        <w:rPr>
          <w:bCs/>
          <w:color w:val="000000" w:themeColor="text1"/>
        </w:rPr>
        <w:t xml:space="preserve"> Promoter Member is entitled to </w:t>
      </w:r>
      <w:r w:rsidR="001A0AF6">
        <w:rPr>
          <w:bCs/>
          <w:color w:val="000000" w:themeColor="text1"/>
        </w:rPr>
        <w:t>appoint an individual to</w:t>
      </w:r>
      <w:r w:rsidR="00D6644A" w:rsidRPr="00C23920">
        <w:rPr>
          <w:bCs/>
          <w:color w:val="000000" w:themeColor="text1"/>
        </w:rPr>
        <w:t xml:space="preserve"> the Board of Directors. </w:t>
      </w:r>
      <w:r w:rsidR="003967B9" w:rsidRPr="00C23920">
        <w:rPr>
          <w:bCs/>
          <w:color w:val="000000" w:themeColor="text1"/>
        </w:rPr>
        <w:t>Subsequent to the adoption of these Bylaws, t</w:t>
      </w:r>
      <w:r w:rsidR="0038285C" w:rsidRPr="00C23920">
        <w:rPr>
          <w:bCs/>
          <w:color w:val="000000" w:themeColor="text1"/>
        </w:rPr>
        <w:t xml:space="preserve">he </w:t>
      </w:r>
      <w:r w:rsidR="0003277C" w:rsidRPr="00C23920">
        <w:rPr>
          <w:bCs/>
          <w:color w:val="000000" w:themeColor="text1"/>
        </w:rPr>
        <w:t xml:space="preserve">Board </w:t>
      </w:r>
      <w:r w:rsidR="006C419B">
        <w:rPr>
          <w:bCs/>
          <w:color w:val="000000" w:themeColor="text1"/>
        </w:rPr>
        <w:t xml:space="preserve">(with the approval of the Promoter Members in accordance with </w:t>
      </w:r>
      <w:r w:rsidR="006C419B" w:rsidRPr="00C23920">
        <w:rPr>
          <w:bCs/>
          <w:color w:val="000000" w:themeColor="text1"/>
        </w:rPr>
        <w:t xml:space="preserve">Section </w:t>
      </w:r>
      <w:r w:rsidR="006C419B" w:rsidRPr="000666F0">
        <w:rPr>
          <w:bCs/>
          <w:color w:val="000000" w:themeColor="text1"/>
        </w:rPr>
        <w:fldChar w:fldCharType="begin"/>
      </w:r>
      <w:r w:rsidR="006C419B" w:rsidRPr="00C23920">
        <w:rPr>
          <w:bCs/>
          <w:color w:val="000000" w:themeColor="text1"/>
        </w:rPr>
        <w:instrText xml:space="preserve"> REF _Ref46334709 \r \h </w:instrText>
      </w:r>
      <w:r w:rsidR="006C419B" w:rsidRPr="000666F0">
        <w:rPr>
          <w:bCs/>
          <w:color w:val="000000" w:themeColor="text1"/>
        </w:rPr>
      </w:r>
      <w:r w:rsidR="006C419B" w:rsidRPr="000666F0">
        <w:rPr>
          <w:bCs/>
          <w:color w:val="000000" w:themeColor="text1"/>
        </w:rPr>
        <w:fldChar w:fldCharType="separate"/>
      </w:r>
      <w:r w:rsidR="006C419B" w:rsidRPr="00C23920">
        <w:rPr>
          <w:bCs/>
          <w:color w:val="000000" w:themeColor="text1"/>
        </w:rPr>
        <w:t>2.7</w:t>
      </w:r>
      <w:r w:rsidR="006C419B" w:rsidRPr="000666F0">
        <w:rPr>
          <w:bCs/>
          <w:color w:val="000000" w:themeColor="text1"/>
        </w:rPr>
        <w:fldChar w:fldCharType="end"/>
      </w:r>
      <w:r w:rsidR="006C419B">
        <w:rPr>
          <w:bCs/>
          <w:color w:val="000000" w:themeColor="text1"/>
        </w:rPr>
        <w:t xml:space="preserve"> as applicable)</w:t>
      </w:r>
      <w:r w:rsidR="006C419B" w:rsidRPr="00C23920">
        <w:rPr>
          <w:bCs/>
          <w:color w:val="000000" w:themeColor="text1"/>
        </w:rPr>
        <w:t xml:space="preserve"> </w:t>
      </w:r>
      <w:r w:rsidR="0003277C" w:rsidRPr="00C23920">
        <w:rPr>
          <w:bCs/>
          <w:color w:val="000000" w:themeColor="text1"/>
        </w:rPr>
        <w:t>may formulate a</w:t>
      </w:r>
      <w:r w:rsidR="00263A7B" w:rsidRPr="00C23920">
        <w:rPr>
          <w:bCs/>
          <w:color w:val="000000" w:themeColor="text1"/>
        </w:rPr>
        <w:t>nd amend from time to time a</w:t>
      </w:r>
      <w:r w:rsidR="0003277C" w:rsidRPr="00C23920">
        <w:rPr>
          <w:bCs/>
          <w:color w:val="000000" w:themeColor="text1"/>
        </w:rPr>
        <w:t xml:space="preserve"> policy</w:t>
      </w:r>
      <w:r w:rsidR="00EE67B8" w:rsidRPr="00C23920">
        <w:rPr>
          <w:bCs/>
          <w:color w:val="000000" w:themeColor="text1"/>
        </w:rPr>
        <w:t xml:space="preserve"> governing the number of Promoter Members </w:t>
      </w:r>
      <w:r w:rsidR="001A0AF6">
        <w:rPr>
          <w:bCs/>
          <w:color w:val="000000" w:themeColor="text1"/>
        </w:rPr>
        <w:t>entitled to appoint an individual</w:t>
      </w:r>
      <w:r w:rsidR="001A0AF6" w:rsidRPr="00C23920">
        <w:rPr>
          <w:bCs/>
          <w:color w:val="000000" w:themeColor="text1"/>
        </w:rPr>
        <w:t xml:space="preserve"> </w:t>
      </w:r>
      <w:r w:rsidR="00EE67B8" w:rsidRPr="00C23920">
        <w:rPr>
          <w:bCs/>
          <w:color w:val="000000" w:themeColor="text1"/>
        </w:rPr>
        <w:t>to the Board of Directors</w:t>
      </w:r>
      <w:r w:rsidR="00674129" w:rsidRPr="00C23920">
        <w:rPr>
          <w:bCs/>
          <w:color w:val="000000" w:themeColor="text1"/>
        </w:rPr>
        <w:t xml:space="preserve"> and the method by which those Promoter Members are chosen. A</w:t>
      </w:r>
      <w:r w:rsidR="00084EDD" w:rsidRPr="00C23920">
        <w:rPr>
          <w:bCs/>
          <w:color w:val="000000" w:themeColor="text1"/>
        </w:rPr>
        <w:t xml:space="preserve"> Promoter Member </w:t>
      </w:r>
      <w:r w:rsidR="00674129" w:rsidRPr="00C23920">
        <w:rPr>
          <w:bCs/>
          <w:color w:val="000000" w:themeColor="text1"/>
        </w:rPr>
        <w:t xml:space="preserve">that </w:t>
      </w:r>
      <w:r w:rsidR="001A0AF6">
        <w:rPr>
          <w:bCs/>
          <w:color w:val="000000" w:themeColor="text1"/>
        </w:rPr>
        <w:t xml:space="preserve">appoints an individual to </w:t>
      </w:r>
      <w:r w:rsidR="00674129" w:rsidRPr="00C23920">
        <w:rPr>
          <w:bCs/>
          <w:color w:val="000000" w:themeColor="text1"/>
        </w:rPr>
        <w:t xml:space="preserve">the Board of Directors </w:t>
      </w:r>
      <w:r w:rsidR="00084EDD" w:rsidRPr="00C23920">
        <w:rPr>
          <w:bCs/>
          <w:color w:val="000000" w:themeColor="text1"/>
        </w:rPr>
        <w:t xml:space="preserve">is represented by a </w:t>
      </w:r>
      <w:r w:rsidR="001A0AF6">
        <w:rPr>
          <w:bCs/>
          <w:color w:val="000000" w:themeColor="text1"/>
        </w:rPr>
        <w:t>“</w:t>
      </w:r>
      <w:r w:rsidR="00084EDD" w:rsidRPr="00C23920">
        <w:rPr>
          <w:bCs/>
          <w:color w:val="000000" w:themeColor="text1"/>
        </w:rPr>
        <w:t>Promoter Director</w:t>
      </w:r>
      <w:r w:rsidR="001A0AF6">
        <w:rPr>
          <w:bCs/>
          <w:color w:val="000000" w:themeColor="text1"/>
        </w:rPr>
        <w:t>”</w:t>
      </w:r>
      <w:r w:rsidR="0092352A">
        <w:rPr>
          <w:bCs/>
          <w:color w:val="000000" w:themeColor="text1"/>
        </w:rPr>
        <w:t>.</w:t>
      </w:r>
      <w:r w:rsidR="002049F3" w:rsidRPr="00C23920">
        <w:rPr>
          <w:bCs/>
          <w:color w:val="000000" w:themeColor="text1"/>
        </w:rPr>
        <w:t xml:space="preserve"> In order to </w:t>
      </w:r>
      <w:r w:rsidR="00597E0C" w:rsidRPr="00C23920">
        <w:rPr>
          <w:bCs/>
          <w:color w:val="000000" w:themeColor="text1"/>
        </w:rPr>
        <w:t>encourage</w:t>
      </w:r>
      <w:r w:rsidR="002049F3" w:rsidRPr="00C23920">
        <w:rPr>
          <w:bCs/>
          <w:color w:val="000000" w:themeColor="text1"/>
        </w:rPr>
        <w:t xml:space="preserve"> consistent attendance at </w:t>
      </w:r>
      <w:r w:rsidR="00213770" w:rsidRPr="00C23920">
        <w:rPr>
          <w:bCs/>
          <w:color w:val="000000" w:themeColor="text1"/>
        </w:rPr>
        <w:t xml:space="preserve">meetings of the Board of Directors, </w:t>
      </w:r>
      <w:commentRangeStart w:id="13"/>
      <w:r w:rsidR="00A50489" w:rsidRPr="00C23920">
        <w:rPr>
          <w:bCs/>
          <w:color w:val="000000" w:themeColor="text1"/>
        </w:rPr>
        <w:t xml:space="preserve">the Board may adopt a </w:t>
      </w:r>
      <w:r w:rsidR="00E80786" w:rsidRPr="00C23920">
        <w:rPr>
          <w:bCs/>
          <w:color w:val="000000" w:themeColor="text1"/>
        </w:rPr>
        <w:t xml:space="preserve">policy </w:t>
      </w:r>
      <w:r w:rsidR="000C3591" w:rsidRPr="00C23920">
        <w:rPr>
          <w:bCs/>
          <w:color w:val="000000" w:themeColor="text1"/>
        </w:rPr>
        <w:t>allow</w:t>
      </w:r>
      <w:r w:rsidR="00CF163F" w:rsidRPr="00C23920">
        <w:rPr>
          <w:bCs/>
          <w:color w:val="000000" w:themeColor="text1"/>
        </w:rPr>
        <w:t>ing</w:t>
      </w:r>
      <w:r w:rsidR="000C3591" w:rsidRPr="00C23920">
        <w:rPr>
          <w:bCs/>
          <w:color w:val="000000" w:themeColor="text1"/>
        </w:rPr>
        <w:t xml:space="preserve"> the Promoter Member to </w:t>
      </w:r>
      <w:r w:rsidR="006C419B">
        <w:rPr>
          <w:bCs/>
          <w:color w:val="000000" w:themeColor="text1"/>
        </w:rPr>
        <w:t>appoint</w:t>
      </w:r>
      <w:r w:rsidR="000C3591" w:rsidRPr="00C23920">
        <w:rPr>
          <w:bCs/>
          <w:color w:val="000000" w:themeColor="text1"/>
        </w:rPr>
        <w:t xml:space="preserve"> an alternate</w:t>
      </w:r>
      <w:r w:rsidR="002049F3" w:rsidRPr="00C23920">
        <w:rPr>
          <w:bCs/>
          <w:color w:val="000000" w:themeColor="text1"/>
        </w:rPr>
        <w:t xml:space="preserve"> to the designated Promoter Director</w:t>
      </w:r>
      <w:commentRangeEnd w:id="13"/>
      <w:r w:rsidR="00867E1F">
        <w:rPr>
          <w:rStyle w:val="CommentReference"/>
        </w:rPr>
        <w:commentReference w:id="13"/>
      </w:r>
      <w:r w:rsidR="002049F3" w:rsidRPr="00C23920">
        <w:rPr>
          <w:bCs/>
          <w:color w:val="000000" w:themeColor="text1"/>
        </w:rPr>
        <w:t>.</w:t>
      </w:r>
    </w:p>
    <w:p w14:paraId="47C60030" w14:textId="77777777" w:rsidR="00BF3136" w:rsidRDefault="00BF3136" w:rsidP="000D7C6D">
      <w:pPr>
        <w:pStyle w:val="ListParagraph"/>
      </w:pPr>
    </w:p>
    <w:p w14:paraId="48AA492C" w14:textId="66855D1C" w:rsidR="00BF3136" w:rsidRPr="00C23920" w:rsidRDefault="00BF3136" w:rsidP="00D66575">
      <w:pPr>
        <w:pStyle w:val="ListParagraph"/>
        <w:numPr>
          <w:ilvl w:val="1"/>
          <w:numId w:val="8"/>
        </w:numPr>
        <w:rPr>
          <w:b/>
          <w:bCs/>
          <w:color w:val="000000" w:themeColor="text1"/>
          <w:u w:val="single"/>
        </w:rPr>
      </w:pPr>
      <w:r w:rsidRPr="000D7C6D">
        <w:rPr>
          <w:b/>
          <w:bCs/>
          <w:u w:val="single"/>
        </w:rPr>
        <w:t>Good Standing.</w:t>
      </w:r>
      <w:r w:rsidR="003D5608">
        <w:t xml:space="preserve"> </w:t>
      </w:r>
      <w:commentRangeStart w:id="14"/>
      <w:r w:rsidR="003D5608" w:rsidRPr="00C23920">
        <w:rPr>
          <w:color w:val="000000" w:themeColor="text1"/>
        </w:rPr>
        <w:t>Good standing confers on a Promoter Director the right to fully participate in the activities of the Board</w:t>
      </w:r>
      <w:r w:rsidR="005C3F66" w:rsidRPr="00C23920">
        <w:rPr>
          <w:color w:val="000000" w:themeColor="text1"/>
        </w:rPr>
        <w:t xml:space="preserve"> including, among other things, the right to vote on all matters that come before the Board and the </w:t>
      </w:r>
      <w:commentRangeStart w:id="15"/>
      <w:r w:rsidR="005C3F66" w:rsidRPr="00C23920">
        <w:rPr>
          <w:color w:val="000000" w:themeColor="text1"/>
        </w:rPr>
        <w:t>right to be recognized as a bona fide represent</w:t>
      </w:r>
      <w:r w:rsidR="00DA7977" w:rsidRPr="00C23920">
        <w:rPr>
          <w:color w:val="000000" w:themeColor="text1"/>
        </w:rPr>
        <w:t>ative of the Promoter Member that appointed him or her</w:t>
      </w:r>
      <w:commentRangeEnd w:id="15"/>
      <w:r w:rsidR="00073DF3">
        <w:rPr>
          <w:rStyle w:val="CommentReference"/>
        </w:rPr>
        <w:commentReference w:id="15"/>
      </w:r>
      <w:r w:rsidR="00DA7977" w:rsidRPr="00C23920">
        <w:rPr>
          <w:color w:val="000000" w:themeColor="text1"/>
        </w:rPr>
        <w:t xml:space="preserve">. </w:t>
      </w:r>
      <w:commentRangeEnd w:id="14"/>
      <w:r w:rsidR="00867E1F">
        <w:rPr>
          <w:rStyle w:val="CommentReference"/>
        </w:rPr>
        <w:commentReference w:id="14"/>
      </w:r>
      <w:commentRangeStart w:id="16"/>
      <w:r w:rsidR="00DA7977" w:rsidRPr="00C23920">
        <w:rPr>
          <w:color w:val="000000" w:themeColor="text1"/>
        </w:rPr>
        <w:t xml:space="preserve">The standing of any given Promoter Director also applies to any alternate serving in the place of the regular Promoter Director. </w:t>
      </w:r>
      <w:commentRangeEnd w:id="16"/>
      <w:r w:rsidR="00867E1F">
        <w:rPr>
          <w:rStyle w:val="CommentReference"/>
        </w:rPr>
        <w:commentReference w:id="16"/>
      </w:r>
      <w:commentRangeStart w:id="17"/>
      <w:r w:rsidR="00E2151F" w:rsidRPr="00C23920">
        <w:rPr>
          <w:color w:val="000000" w:themeColor="text1"/>
        </w:rPr>
        <w:t xml:space="preserve">The Board may formulate </w:t>
      </w:r>
      <w:r w:rsidR="00FA5CA9" w:rsidRPr="00C23920">
        <w:rPr>
          <w:color w:val="000000" w:themeColor="text1"/>
        </w:rPr>
        <w:t xml:space="preserve">and amend from time to time </w:t>
      </w:r>
      <w:r w:rsidR="00E2151F" w:rsidRPr="00C23920">
        <w:rPr>
          <w:color w:val="000000" w:themeColor="text1"/>
        </w:rPr>
        <w:t xml:space="preserve">specific policies governing the conditions under which a Promoter Director </w:t>
      </w:r>
      <w:r w:rsidR="00054D1C" w:rsidRPr="00C23920">
        <w:rPr>
          <w:color w:val="000000" w:themeColor="text1"/>
        </w:rPr>
        <w:t>may be</w:t>
      </w:r>
      <w:r w:rsidR="00E2151F" w:rsidRPr="00C23920">
        <w:rPr>
          <w:color w:val="000000" w:themeColor="text1"/>
        </w:rPr>
        <w:t xml:space="preserve"> granted </w:t>
      </w:r>
      <w:r w:rsidR="00054D1C" w:rsidRPr="00C23920">
        <w:rPr>
          <w:color w:val="000000" w:themeColor="text1"/>
        </w:rPr>
        <w:t>g</w:t>
      </w:r>
      <w:r w:rsidR="00E2151F" w:rsidRPr="00C23920">
        <w:rPr>
          <w:color w:val="000000" w:themeColor="text1"/>
        </w:rPr>
        <w:t xml:space="preserve">ood </w:t>
      </w:r>
      <w:r w:rsidR="00054D1C" w:rsidRPr="00C23920">
        <w:rPr>
          <w:color w:val="000000" w:themeColor="text1"/>
        </w:rPr>
        <w:t>s</w:t>
      </w:r>
      <w:r w:rsidR="00E2151F" w:rsidRPr="00C23920">
        <w:rPr>
          <w:color w:val="000000" w:themeColor="text1"/>
        </w:rPr>
        <w:t xml:space="preserve">tanding, lose good standing, </w:t>
      </w:r>
      <w:r w:rsidR="00054D1C" w:rsidRPr="00C23920">
        <w:rPr>
          <w:color w:val="000000" w:themeColor="text1"/>
        </w:rPr>
        <w:t>or regain good standing in the event of its loss for whatever reason.</w:t>
      </w:r>
      <w:commentRangeEnd w:id="17"/>
      <w:r w:rsidR="00073DF3">
        <w:rPr>
          <w:rStyle w:val="CommentReference"/>
        </w:rPr>
        <w:commentReference w:id="17"/>
      </w:r>
    </w:p>
    <w:p w14:paraId="3CCCF333" w14:textId="77777777" w:rsidR="00E346E4" w:rsidRDefault="00E346E4" w:rsidP="000D7C6D">
      <w:pPr>
        <w:pStyle w:val="ListParagraph"/>
      </w:pPr>
    </w:p>
    <w:p w14:paraId="6F0CF8BB" w14:textId="167A1688" w:rsidR="00E346E4" w:rsidRPr="0085158D" w:rsidRDefault="00E346E4" w:rsidP="000D7C6D">
      <w:pPr>
        <w:pStyle w:val="ListParagraph"/>
        <w:numPr>
          <w:ilvl w:val="1"/>
          <w:numId w:val="8"/>
        </w:numPr>
        <w:rPr>
          <w:rFonts w:ascii="Calibri" w:hAnsi="Calibri"/>
          <w:iCs/>
          <w:color w:val="000000" w:themeColor="text1"/>
          <w14:textOutline w14:w="0" w14:cap="flat" w14:cmpd="sng" w14:algn="ctr">
            <w14:noFill/>
            <w14:prstDash w14:val="solid"/>
            <w14:bevel/>
          </w14:textOutline>
        </w:rPr>
      </w:pPr>
      <w:r w:rsidRPr="000D7C6D">
        <w:rPr>
          <w:b/>
          <w:u w:val="single"/>
        </w:rPr>
        <w:t>Action by the Board.</w:t>
      </w:r>
      <w:r w:rsidRPr="00304D7F">
        <w:t xml:space="preserve"> </w:t>
      </w:r>
      <w:r w:rsidR="00F23CDF">
        <w:t>Except</w:t>
      </w:r>
      <w:r w:rsidR="00FA5CA9">
        <w:t xml:space="preserve"> in matters specifically reserved to the Promoter Members</w:t>
      </w:r>
      <w:r w:rsidR="00F23CDF">
        <w:t xml:space="preserve"> as described in Section </w:t>
      </w:r>
      <w:r w:rsidR="00F23CDF">
        <w:fldChar w:fldCharType="begin"/>
      </w:r>
      <w:r w:rsidR="00F23CDF">
        <w:instrText xml:space="preserve"> REF _Ref45155741 \r \h </w:instrText>
      </w:r>
      <w:r w:rsidR="00F23CDF">
        <w:fldChar w:fldCharType="separate"/>
      </w:r>
      <w:r w:rsidR="00F23CDF">
        <w:t>2.7</w:t>
      </w:r>
      <w:r w:rsidR="00F23CDF">
        <w:fldChar w:fldCharType="end"/>
      </w:r>
      <w:r w:rsidR="00B32129">
        <w:t>, t</w:t>
      </w:r>
      <w:r w:rsidR="008A344A">
        <w:t>he</w:t>
      </w:r>
      <w:r w:rsidR="00B0453E">
        <w:t xml:space="preserve"> business of the Corporation may only be</w:t>
      </w:r>
      <w:r w:rsidR="00104CBF">
        <w:t xml:space="preserve"> </w:t>
      </w:r>
      <w:r w:rsidR="008E45D8">
        <w:t xml:space="preserve">transacted </w:t>
      </w:r>
      <w:r w:rsidRPr="00C23920">
        <w:rPr>
          <w:color w:val="000000" w:themeColor="text1"/>
        </w:rPr>
        <w:t xml:space="preserve">at a regularly scheduled or special </w:t>
      </w:r>
      <w:r w:rsidR="00104CBF" w:rsidRPr="00C23920">
        <w:rPr>
          <w:color w:val="000000" w:themeColor="text1"/>
        </w:rPr>
        <w:t xml:space="preserve">meeting of the </w:t>
      </w:r>
      <w:r w:rsidRPr="00C23920">
        <w:rPr>
          <w:color w:val="000000" w:themeColor="text1"/>
        </w:rPr>
        <w:t xml:space="preserve">Board </w:t>
      </w:r>
      <w:r w:rsidR="00104CBF" w:rsidRPr="00C23920">
        <w:rPr>
          <w:color w:val="000000" w:themeColor="text1"/>
        </w:rPr>
        <w:t>of Directors</w:t>
      </w:r>
      <w:r w:rsidR="00AE1CD3">
        <w:rPr>
          <w:color w:val="000000" w:themeColor="text1"/>
        </w:rPr>
        <w:t xml:space="preserve">, or via written consent as permitted by the California </w:t>
      </w:r>
      <w:r w:rsidR="00AE1CD3">
        <w:t>Nonprofit Mutual Benefit Corporation Law</w:t>
      </w:r>
      <w:r w:rsidR="00E22722" w:rsidRPr="00C23920">
        <w:rPr>
          <w:color w:val="000000" w:themeColor="text1"/>
        </w:rPr>
        <w:t xml:space="preserve">. </w:t>
      </w:r>
      <w:r w:rsidR="007D16FB" w:rsidRPr="00C23920">
        <w:rPr>
          <w:color w:val="000000" w:themeColor="text1"/>
        </w:rPr>
        <w:t xml:space="preserve">Any Promoter Director, designated alternate, or Officer may request </w:t>
      </w:r>
      <w:r w:rsidR="007D16FB">
        <w:rPr>
          <w:color w:val="000000" w:themeColor="text1"/>
        </w:rPr>
        <w:t xml:space="preserve">such </w:t>
      </w:r>
      <w:r w:rsidR="007D16FB" w:rsidRPr="00C23920">
        <w:rPr>
          <w:color w:val="000000" w:themeColor="text1"/>
        </w:rPr>
        <w:t>Board action. The Board may formulate a</w:t>
      </w:r>
      <w:r w:rsidR="007D16FB">
        <w:rPr>
          <w:color w:val="000000" w:themeColor="text1"/>
        </w:rPr>
        <w:t>nd amend from time to time a</w:t>
      </w:r>
      <w:r w:rsidR="007D16FB" w:rsidRPr="00C23920">
        <w:rPr>
          <w:color w:val="000000" w:themeColor="text1"/>
        </w:rPr>
        <w:t xml:space="preserve"> policy governing the conditions</w:t>
      </w:r>
      <w:r w:rsidR="007D16FB">
        <w:rPr>
          <w:color w:val="000000" w:themeColor="text1"/>
        </w:rPr>
        <w:t>, mechanisms,</w:t>
      </w:r>
      <w:r w:rsidR="007D16FB" w:rsidRPr="00C23920">
        <w:rPr>
          <w:color w:val="000000" w:themeColor="text1"/>
        </w:rPr>
        <w:t xml:space="preserve"> </w:t>
      </w:r>
      <w:r w:rsidR="007D16FB">
        <w:rPr>
          <w:color w:val="000000" w:themeColor="text1"/>
        </w:rPr>
        <w:t xml:space="preserve">and timing </w:t>
      </w:r>
      <w:r w:rsidR="007D16FB" w:rsidRPr="00C23920">
        <w:rPr>
          <w:color w:val="000000" w:themeColor="text1"/>
        </w:rPr>
        <w:t>under which Board action may be requested.</w:t>
      </w:r>
      <w:r w:rsidR="007D16FB">
        <w:rPr>
          <w:color w:val="000000" w:themeColor="text1"/>
        </w:rPr>
        <w:t xml:space="preserve"> </w:t>
      </w:r>
      <w:r w:rsidR="00AE1CD3">
        <w:rPr>
          <w:color w:val="000000" w:themeColor="text1"/>
        </w:rPr>
        <w:t>T</w:t>
      </w:r>
      <w:r w:rsidR="00A24364" w:rsidRPr="00C23920">
        <w:rPr>
          <w:color w:val="000000" w:themeColor="text1"/>
        </w:rPr>
        <w:t>he Board may formulate a</w:t>
      </w:r>
      <w:r w:rsidR="00FA5CA9" w:rsidRPr="00C23920">
        <w:rPr>
          <w:color w:val="000000" w:themeColor="text1"/>
        </w:rPr>
        <w:t>nd amend from time to time a</w:t>
      </w:r>
      <w:r w:rsidR="00A24364" w:rsidRPr="00C23920">
        <w:rPr>
          <w:color w:val="000000" w:themeColor="text1"/>
        </w:rPr>
        <w:t xml:space="preserve"> policy </w:t>
      </w:r>
      <w:r w:rsidR="004C4A8C" w:rsidRPr="00C23920">
        <w:rPr>
          <w:color w:val="000000" w:themeColor="text1"/>
        </w:rPr>
        <w:t>providing for</w:t>
      </w:r>
      <w:r w:rsidR="007D16FB">
        <w:rPr>
          <w:color w:val="000000" w:themeColor="text1"/>
        </w:rPr>
        <w:t xml:space="preserve"> final </w:t>
      </w:r>
      <w:r w:rsidR="004C4A8C" w:rsidRPr="00C23920">
        <w:rPr>
          <w:color w:val="000000" w:themeColor="text1"/>
        </w:rPr>
        <w:t xml:space="preserve">action </w:t>
      </w:r>
      <w:r w:rsidR="007D16FB">
        <w:rPr>
          <w:color w:val="000000" w:themeColor="text1"/>
        </w:rPr>
        <w:t xml:space="preserve">to be deferred </w:t>
      </w:r>
      <w:r w:rsidR="0041120A" w:rsidRPr="00C23920">
        <w:rPr>
          <w:color w:val="000000" w:themeColor="text1"/>
        </w:rPr>
        <w:t xml:space="preserve">pending </w:t>
      </w:r>
      <w:r w:rsidR="007D16FB">
        <w:rPr>
          <w:color w:val="000000" w:themeColor="text1"/>
        </w:rPr>
        <w:t xml:space="preserve">a final vote via </w:t>
      </w:r>
      <w:r w:rsidR="0041120A" w:rsidRPr="00C23920">
        <w:rPr>
          <w:color w:val="000000" w:themeColor="text1"/>
        </w:rPr>
        <w:t>email</w:t>
      </w:r>
      <w:r w:rsidR="00AE1CD3">
        <w:rPr>
          <w:color w:val="000000" w:themeColor="text1"/>
        </w:rPr>
        <w:t xml:space="preserve">, to the maximum extent permitted by the California </w:t>
      </w:r>
      <w:r w:rsidR="00AE1CD3">
        <w:t>Nonprofit Mutual Benefit Corporation Law</w:t>
      </w:r>
      <w:r w:rsidR="0041120A" w:rsidRPr="00C23920">
        <w:rPr>
          <w:color w:val="000000" w:themeColor="text1"/>
        </w:rPr>
        <w:t xml:space="preserve">. </w:t>
      </w:r>
      <w:r w:rsidR="007D16FB">
        <w:rPr>
          <w:color w:val="000000" w:themeColor="text1"/>
        </w:rPr>
        <w:t>Such deferral is intended to provide an opportunity for Promoter Directors to consult with his or her Promoter Member prior to casting a final vote; it does not obviate the requirement for presentation of a motion, discussion, and seconding of such a motion at a meeting of the Board of Directors.</w:t>
      </w:r>
      <w:r w:rsidR="004C4A8C" w:rsidRPr="00C23920">
        <w:rPr>
          <w:color w:val="000000" w:themeColor="text1"/>
        </w:rPr>
        <w:t xml:space="preserve">  </w:t>
      </w:r>
    </w:p>
    <w:p w14:paraId="1B97080C" w14:textId="1D38EB12" w:rsidR="009A39AC" w:rsidRPr="000D7C6D" w:rsidRDefault="009A39AC" w:rsidP="000D7C6D">
      <w:pPr>
        <w:rPr>
          <w:u w:val="single"/>
        </w:rPr>
      </w:pPr>
    </w:p>
    <w:p w14:paraId="59E3C280" w14:textId="6B8484C2" w:rsidR="009A39AC" w:rsidRPr="00C23920" w:rsidRDefault="009A39AC" w:rsidP="000D7C6D">
      <w:pPr>
        <w:pStyle w:val="ListParagraph"/>
        <w:numPr>
          <w:ilvl w:val="1"/>
          <w:numId w:val="8"/>
        </w:numPr>
        <w:rPr>
          <w:rFonts w:ascii="Calibri" w:hAnsi="Calibri" w:cs="Calibri"/>
          <w:color w:val="000000" w:themeColor="text1"/>
          <w:u w:val="single"/>
        </w:rPr>
      </w:pPr>
      <w:r w:rsidRPr="000D7C6D">
        <w:rPr>
          <w:b/>
          <w:u w:val="single"/>
        </w:rPr>
        <w:t>Quorum</w:t>
      </w:r>
      <w:r w:rsidRPr="000D7C6D">
        <w:rPr>
          <w:bCs/>
          <w:u w:val="single"/>
        </w:rPr>
        <w:t>.</w:t>
      </w:r>
      <w:r w:rsidRPr="00952119">
        <w:rPr>
          <w:b/>
        </w:rPr>
        <w:t xml:space="preserve"> </w:t>
      </w:r>
      <w:r w:rsidRPr="00C23920">
        <w:rPr>
          <w:color w:val="000000" w:themeColor="text1"/>
        </w:rPr>
        <w:t xml:space="preserve">Except as otherwise required herein, participation of a majority of the Promoter Directors </w:t>
      </w:r>
      <w:commentRangeStart w:id="18"/>
      <w:r w:rsidRPr="00C23920">
        <w:rPr>
          <w:color w:val="000000" w:themeColor="text1"/>
        </w:rPr>
        <w:t xml:space="preserve">(or alternate) </w:t>
      </w:r>
      <w:commentRangeEnd w:id="18"/>
      <w:r w:rsidR="00867E1F">
        <w:rPr>
          <w:rStyle w:val="CommentReference"/>
        </w:rPr>
        <w:commentReference w:id="18"/>
      </w:r>
      <w:r w:rsidRPr="00C23920">
        <w:rPr>
          <w:color w:val="000000" w:themeColor="text1"/>
        </w:rPr>
        <w:t>in good standing immediately before a meeting will constitute a quorum for the transaction of business at that meeting of the Board. In the absence of a quorum at any such meeting, a majority of the Directors present may adjourn the meeting and set a time for the meeting to be continued. Notice of the new time and details of participation will be given to all Directors via direct notice</w:t>
      </w:r>
      <w:r w:rsidR="00E46D2F" w:rsidRPr="00C23920">
        <w:rPr>
          <w:rFonts w:ascii="Calibri" w:hAnsi="Calibri" w:cs="Calibri"/>
          <w:color w:val="000000" w:themeColor="text1"/>
        </w:rPr>
        <w:t>.</w:t>
      </w:r>
    </w:p>
    <w:p w14:paraId="65205A2E" w14:textId="77777777" w:rsidR="00290ED2" w:rsidRPr="00290ED2" w:rsidRDefault="00290ED2" w:rsidP="000D7C6D"/>
    <w:p w14:paraId="50CAC685" w14:textId="0857B2EA" w:rsidR="00FE30B9" w:rsidRPr="00FE30B9" w:rsidRDefault="006A2E52" w:rsidP="0085158D">
      <w:pPr>
        <w:pStyle w:val="ListParagraph"/>
        <w:keepNext/>
        <w:numPr>
          <w:ilvl w:val="1"/>
          <w:numId w:val="8"/>
        </w:numPr>
      </w:pPr>
      <w:bookmarkStart w:id="19" w:name="_Ref24025068"/>
      <w:bookmarkStart w:id="20" w:name="_Ref24538302"/>
      <w:r w:rsidRPr="00FE30B9">
        <w:rPr>
          <w:b/>
          <w:u w:val="single"/>
        </w:rPr>
        <w:lastRenderedPageBreak/>
        <w:t>Meetings</w:t>
      </w:r>
      <w:r w:rsidR="00453828">
        <w:rPr>
          <w:b/>
          <w:u w:val="single"/>
        </w:rPr>
        <w:t>.</w:t>
      </w:r>
      <w:bookmarkEnd w:id="19"/>
      <w:bookmarkEnd w:id="20"/>
    </w:p>
    <w:p w14:paraId="5B4D56CD" w14:textId="77777777" w:rsidR="00FE30B9" w:rsidRPr="00FE30B9" w:rsidRDefault="00FE30B9" w:rsidP="0085158D">
      <w:pPr>
        <w:pStyle w:val="ListParagraph"/>
        <w:keepNext/>
        <w:ind w:left="1080"/>
      </w:pPr>
    </w:p>
    <w:p w14:paraId="3B9AB161" w14:textId="52349296" w:rsidR="00952119" w:rsidRDefault="006A2E52" w:rsidP="00CB166C">
      <w:pPr>
        <w:pStyle w:val="ListParagraph"/>
        <w:numPr>
          <w:ilvl w:val="2"/>
          <w:numId w:val="8"/>
        </w:numPr>
      </w:pPr>
      <w:r w:rsidRPr="00FE30B9">
        <w:rPr>
          <w:b/>
        </w:rPr>
        <w:t>Location; telephonic meetings.</w:t>
      </w:r>
      <w:r>
        <w:t xml:space="preserve"> The Board and any Board committees may hold regular or special meetings at any location worldwide or by any electronic means.  Participation by telephone, videoconference or any similar means is sufficient provided that all meeting participants can concurrently communicate with each other, and such participation will constitute presence for the purposes of these Bylaws and </w:t>
      </w:r>
      <w:r w:rsidR="009F4C3A">
        <w:t>California Nonprofit Mutual Benefit Corporation Law</w:t>
      </w:r>
      <w:r>
        <w:t xml:space="preserve">. </w:t>
      </w:r>
    </w:p>
    <w:p w14:paraId="7891CC06" w14:textId="77777777" w:rsidR="00D92DC4" w:rsidRPr="000D7C6D" w:rsidRDefault="00D92DC4" w:rsidP="000D7C6D">
      <w:pPr>
        <w:rPr>
          <w:b/>
        </w:rPr>
      </w:pPr>
    </w:p>
    <w:p w14:paraId="79A0CE5F" w14:textId="3D164C38" w:rsidR="005366F4" w:rsidRPr="000A3389" w:rsidRDefault="006A2E52" w:rsidP="00CB166C">
      <w:pPr>
        <w:pStyle w:val="ListParagraph"/>
        <w:numPr>
          <w:ilvl w:val="2"/>
          <w:numId w:val="8"/>
        </w:numPr>
        <w:rPr>
          <w:rFonts w:ascii="Calibri" w:hAnsi="Calibri" w:cs="Calibri"/>
          <w:i/>
          <w:iCs/>
          <w:color w:val="000000"/>
          <w14:textOutline w14:w="0" w14:cap="flat" w14:cmpd="sng" w14:algn="ctr">
            <w14:noFill/>
            <w14:prstDash w14:val="solid"/>
            <w14:bevel/>
          </w14:textOutline>
        </w:rPr>
      </w:pPr>
      <w:r w:rsidRPr="00952119">
        <w:rPr>
          <w:b/>
        </w:rPr>
        <w:t>Regular meetings.</w:t>
      </w:r>
      <w:r w:rsidRPr="008455AE">
        <w:rPr>
          <w:b/>
        </w:rPr>
        <w:t xml:space="preserve"> </w:t>
      </w:r>
      <w:r>
        <w:t xml:space="preserve">Regular </w:t>
      </w:r>
      <w:r w:rsidR="001A264E">
        <w:t>recurring</w:t>
      </w:r>
      <w:r>
        <w:t xml:space="preserve"> meetings of the Board may be held at times determined by the Board and communicated to all Directors</w:t>
      </w:r>
      <w:r w:rsidR="005366F4">
        <w:t xml:space="preserve"> via </w:t>
      </w:r>
      <w:r w:rsidR="00EE1533">
        <w:t xml:space="preserve">posting to </w:t>
      </w:r>
      <w:r w:rsidR="005366F4">
        <w:t xml:space="preserve">the Corporation’s </w:t>
      </w:r>
      <w:r w:rsidR="001A264E">
        <w:t xml:space="preserve">central </w:t>
      </w:r>
      <w:r w:rsidR="005366F4">
        <w:t>calendar</w:t>
      </w:r>
      <w:r w:rsidR="00962E64">
        <w:t>,</w:t>
      </w:r>
      <w:r w:rsidR="005366F4">
        <w:t xml:space="preserve"> or such other means as </w:t>
      </w:r>
      <w:r w:rsidR="00962E64">
        <w:t>approved</w:t>
      </w:r>
      <w:r w:rsidR="005366F4">
        <w:t xml:space="preserve"> by the Board. </w:t>
      </w:r>
      <w:r w:rsidR="00FD4AB9" w:rsidRPr="00FD4AB9">
        <w:t xml:space="preserve">Notice of changes to </w:t>
      </w:r>
      <w:r w:rsidR="001A264E">
        <w:t>regularly recurring meetings</w:t>
      </w:r>
      <w:r w:rsidR="00FD4AB9" w:rsidRPr="00FD4AB9">
        <w:t xml:space="preserve"> </w:t>
      </w:r>
      <w:r w:rsidR="001A264E">
        <w:t xml:space="preserve">reflected on the </w:t>
      </w:r>
      <w:r w:rsidR="00FD4AB9">
        <w:t xml:space="preserve">Corporation </w:t>
      </w:r>
      <w:r w:rsidR="00FD4AB9" w:rsidRPr="00FD4AB9">
        <w:t>central calendar shall be given with at least 24-hour notice prior to the new schedule</w:t>
      </w:r>
      <w:r w:rsidR="00FD4AB9">
        <w:t>d meeting</w:t>
      </w:r>
      <w:r w:rsidR="00FD4AB9" w:rsidRPr="00FD4AB9">
        <w:t xml:space="preserve"> time via direct</w:t>
      </w:r>
      <w:r w:rsidR="00FD4AB9">
        <w:t xml:space="preserve"> notice, as described</w:t>
      </w:r>
      <w:r w:rsidR="001A264E">
        <w:t xml:space="preserve"> </w:t>
      </w:r>
      <w:r w:rsidR="00FD4AB9">
        <w:t>below</w:t>
      </w:r>
      <w:r w:rsidR="00FD4AB9" w:rsidRPr="00FD4AB9">
        <w:t>.</w:t>
      </w:r>
    </w:p>
    <w:p w14:paraId="291A133E"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5A045302" w14:textId="43A842B5" w:rsidR="00F92181" w:rsidRPr="00C23920" w:rsidRDefault="005366F4" w:rsidP="00CB166C">
      <w:pPr>
        <w:pStyle w:val="ListParagraph"/>
        <w:numPr>
          <w:ilvl w:val="2"/>
          <w:numId w:val="8"/>
        </w:numPr>
        <w:rPr>
          <w:rFonts w:ascii="Calibri" w:hAnsi="Calibri" w:cs="Calibri"/>
          <w:i/>
          <w:iCs/>
          <w:color w:val="000000" w:themeColor="text1"/>
          <w14:textOutline w14:w="0" w14:cap="flat" w14:cmpd="sng" w14:algn="ctr">
            <w14:noFill/>
            <w14:prstDash w14:val="solid"/>
            <w14:bevel/>
          </w14:textOutline>
        </w:rPr>
      </w:pPr>
      <w:r>
        <w:rPr>
          <w:b/>
        </w:rPr>
        <w:t>S</w:t>
      </w:r>
      <w:r w:rsidR="006A2E52" w:rsidRPr="00952119">
        <w:rPr>
          <w:b/>
        </w:rPr>
        <w:t>pecial meetings.</w:t>
      </w:r>
      <w:r w:rsidR="006A2E52">
        <w:t xml:space="preserve"> Any officer of the Corporation may call a special meeting, or </w:t>
      </w:r>
      <w:r w:rsidR="00756627">
        <w:t xml:space="preserve">if there are no officers currently in office, </w:t>
      </w:r>
      <w:r w:rsidR="00756627" w:rsidRPr="00304D7F">
        <w:t>any Promoter Director may call a special meeting</w:t>
      </w:r>
      <w:r w:rsidR="006A2E52" w:rsidRPr="00304D7F">
        <w:t xml:space="preserve">. The party calling a special meeting must </w:t>
      </w:r>
      <w:r w:rsidR="0090424C">
        <w:t>provide</w:t>
      </w:r>
      <w:r w:rsidR="006A2E52" w:rsidRPr="00304D7F">
        <w:t xml:space="preserve"> </w:t>
      </w:r>
      <w:r w:rsidR="00FD4AB9">
        <w:t>direct</w:t>
      </w:r>
      <w:r w:rsidR="006A2E52" w:rsidRPr="00304D7F">
        <w:t xml:space="preserve"> notice</w:t>
      </w:r>
      <w:r w:rsidR="00D92028">
        <w:t>,</w:t>
      </w:r>
      <w:r w:rsidR="006A2E52" w:rsidRPr="00304D7F">
        <w:t xml:space="preserve"> </w:t>
      </w:r>
      <w:r w:rsidR="00756627" w:rsidRPr="00304D7F">
        <w:t xml:space="preserve">as </w:t>
      </w:r>
      <w:r w:rsidR="00FD4AB9">
        <w:t>described below</w:t>
      </w:r>
      <w:r w:rsidR="00D92028">
        <w:t>,</w:t>
      </w:r>
      <w:r w:rsidR="00756627" w:rsidRPr="00304D7F">
        <w:t xml:space="preserve"> </w:t>
      </w:r>
      <w:r w:rsidR="006A2E52" w:rsidRPr="00304D7F">
        <w:t xml:space="preserve">of the special meeting </w:t>
      </w:r>
      <w:r w:rsidR="0090424C">
        <w:t>to</w:t>
      </w:r>
      <w:r w:rsidR="006A2E52" w:rsidRPr="00304D7F">
        <w:t xml:space="preserve"> all Directors no</w:t>
      </w:r>
      <w:r w:rsidR="004C4A8C">
        <w:t>t</w:t>
      </w:r>
      <w:r w:rsidR="006A2E52" w:rsidRPr="00304D7F">
        <w:t xml:space="preserve"> less than </w:t>
      </w:r>
      <w:r w:rsidR="00952119" w:rsidRPr="00304D7F">
        <w:t xml:space="preserve">72 hours </w:t>
      </w:r>
      <w:r w:rsidR="006A2E52" w:rsidRPr="00304D7F">
        <w:t xml:space="preserve">prior to the special meeting. </w:t>
      </w:r>
      <w:r w:rsidR="00812A24" w:rsidRPr="00C23920">
        <w:rPr>
          <w:color w:val="000000" w:themeColor="text1"/>
        </w:rPr>
        <w:t>The notice must include a description of the purpose for the meeting.</w:t>
      </w:r>
    </w:p>
    <w:p w14:paraId="72F16A2F"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02E4FF60" w14:textId="2C9492D4" w:rsidR="00202C18" w:rsidRPr="000D7C6D" w:rsidRDefault="00FD4AB9" w:rsidP="000D7C6D">
      <w:pPr>
        <w:pStyle w:val="ListParagraph"/>
        <w:numPr>
          <w:ilvl w:val="2"/>
          <w:numId w:val="8"/>
        </w:numPr>
        <w:rPr>
          <w:rFonts w:eastAsia="Times New Roman" w:cs="Times New Roman"/>
          <w:iCs/>
        </w:rPr>
      </w:pPr>
      <w:r w:rsidRPr="00AF1BD5">
        <w:rPr>
          <w:rFonts w:ascii="Calibri" w:hAnsi="Calibri"/>
          <w:b/>
        </w:rPr>
        <w:t xml:space="preserve">Direct </w:t>
      </w:r>
      <w:r w:rsidR="00F92181" w:rsidRPr="00AF1BD5">
        <w:rPr>
          <w:rFonts w:ascii="Calibri" w:hAnsi="Calibri"/>
          <w:b/>
        </w:rPr>
        <w:t>Notice</w:t>
      </w:r>
      <w:r w:rsidRPr="00AF1BD5">
        <w:rPr>
          <w:rFonts w:ascii="Calibri" w:hAnsi="Calibri"/>
          <w:b/>
        </w:rPr>
        <w:t xml:space="preserve">. </w:t>
      </w:r>
      <w:r w:rsidRPr="00C23920">
        <w:rPr>
          <w:rFonts w:ascii="Calibri" w:hAnsi="Calibri"/>
          <w:color w:val="000000" w:themeColor="text1"/>
        </w:rPr>
        <w:t>Direct notice must be provided</w:t>
      </w:r>
      <w:r w:rsidRPr="00C23920">
        <w:rPr>
          <w:rFonts w:ascii="Calibri" w:hAnsi="Calibri"/>
          <w:b/>
          <w:color w:val="000000" w:themeColor="text1"/>
        </w:rPr>
        <w:t xml:space="preserve"> </w:t>
      </w:r>
      <w:r w:rsidR="00962E64" w:rsidRPr="00C23920">
        <w:rPr>
          <w:rFonts w:ascii="Calibri" w:hAnsi="Calibri"/>
          <w:bCs/>
          <w:color w:val="000000" w:themeColor="text1"/>
        </w:rPr>
        <w:t>to all Directors</w:t>
      </w:r>
      <w:r w:rsidR="00962E64" w:rsidRPr="00C23920">
        <w:rPr>
          <w:rFonts w:ascii="Calibri" w:hAnsi="Calibri"/>
          <w:b/>
          <w:color w:val="000000" w:themeColor="text1"/>
        </w:rPr>
        <w:t xml:space="preserve"> </w:t>
      </w:r>
      <w:r w:rsidRPr="00C23920">
        <w:rPr>
          <w:rFonts w:ascii="Calibri" w:hAnsi="Calibri" w:cs="Arial Unicode MS"/>
          <w:color w:val="000000" w:themeColor="text1"/>
          <w:szCs w:val="32"/>
          <w14:textOutline w14:w="0" w14:cap="flat" w14:cmpd="sng" w14:algn="ctr">
            <w14:noFill/>
            <w14:prstDash w14:val="solid"/>
            <w14:bevel/>
          </w14:textOutline>
        </w:rPr>
        <w:t xml:space="preserve">for special meetings and as otherwise </w:t>
      </w:r>
      <w:r w:rsidR="00BD473B" w:rsidRPr="00C23920">
        <w:rPr>
          <w:rFonts w:ascii="Calibri" w:hAnsi="Calibri" w:cs="Arial Unicode MS"/>
          <w:color w:val="000000" w:themeColor="text1"/>
          <w:szCs w:val="32"/>
          <w14:textOutline w14:w="0" w14:cap="flat" w14:cmpd="sng" w14:algn="ctr">
            <w14:noFill/>
            <w14:prstDash w14:val="solid"/>
            <w14:bevel/>
          </w14:textOutline>
        </w:rPr>
        <w:t xml:space="preserve">expressly </w:t>
      </w:r>
      <w:r w:rsidRPr="00C23920">
        <w:rPr>
          <w:rFonts w:ascii="Calibri" w:hAnsi="Calibri" w:cs="Arial Unicode MS"/>
          <w:color w:val="000000" w:themeColor="text1"/>
          <w:szCs w:val="32"/>
          <w14:textOutline w14:w="0" w14:cap="flat" w14:cmpd="sng" w14:algn="ctr">
            <w14:noFill/>
            <w14:prstDash w14:val="solid"/>
            <w14:bevel/>
          </w14:textOutline>
        </w:rPr>
        <w:t xml:space="preserve">required in these Bylaws. Direct notice </w:t>
      </w:r>
      <w:r w:rsidR="00BD473B" w:rsidRPr="00C23920">
        <w:rPr>
          <w:rFonts w:ascii="Calibri" w:hAnsi="Calibri" w:cs="Arial Unicode MS"/>
          <w:color w:val="000000" w:themeColor="text1"/>
          <w:szCs w:val="32"/>
          <w14:textOutline w14:w="0" w14:cap="flat" w14:cmpd="sng" w14:algn="ctr">
            <w14:noFill/>
            <w14:prstDash w14:val="solid"/>
            <w14:bevel/>
          </w14:textOutline>
        </w:rPr>
        <w:t>means</w:t>
      </w:r>
      <w:r w:rsidRPr="00C23920">
        <w:rPr>
          <w:rFonts w:ascii="Calibri" w:hAnsi="Calibri" w:cs="Arial Unicode MS"/>
          <w:color w:val="000000" w:themeColor="text1"/>
          <w:szCs w:val="32"/>
          <w14:textOutline w14:w="0" w14:cap="flat" w14:cmpd="sng" w14:algn="ctr">
            <w14:noFill/>
            <w14:prstDash w14:val="solid"/>
            <w14:bevel/>
          </w14:textOutline>
        </w:rPr>
        <w:t xml:space="preserve"> notice delivered by </w:t>
      </w:r>
      <w:commentRangeStart w:id="21"/>
      <w:r w:rsidRPr="00C23920">
        <w:rPr>
          <w:rFonts w:ascii="Calibri" w:hAnsi="Calibri" w:cs="Arial Unicode MS"/>
          <w:color w:val="000000" w:themeColor="text1"/>
          <w:szCs w:val="32"/>
          <w14:textOutline w14:w="0" w14:cap="flat" w14:cmpd="sng" w14:algn="ctr">
            <w14:noFill/>
            <w14:prstDash w14:val="solid"/>
            <w14:bevel/>
          </w14:textOutline>
        </w:rPr>
        <w:t xml:space="preserve">any </w:t>
      </w:r>
      <w:r w:rsidR="0085158D">
        <w:rPr>
          <w:rFonts w:ascii="Calibri" w:hAnsi="Calibri" w:cs="Arial Unicode MS"/>
          <w:color w:val="000000" w:themeColor="text1"/>
          <w:szCs w:val="32"/>
          <w14:textOutline w14:w="0" w14:cap="flat" w14:cmpd="sng" w14:algn="ctr">
            <w14:noFill/>
            <w14:prstDash w14:val="solid"/>
            <w14:bevel/>
          </w14:textOutline>
        </w:rPr>
        <w:t xml:space="preserve">reliable </w:t>
      </w:r>
      <w:r w:rsidRPr="00C23920">
        <w:rPr>
          <w:rFonts w:ascii="Calibri" w:hAnsi="Calibri" w:cs="Arial Unicode MS"/>
          <w:color w:val="000000" w:themeColor="text1"/>
          <w:szCs w:val="32"/>
          <w14:textOutline w14:w="0" w14:cap="flat" w14:cmpd="sng" w14:algn="ctr">
            <w14:noFill/>
            <w14:prstDash w14:val="solid"/>
            <w14:bevel/>
          </w14:textOutline>
        </w:rPr>
        <w:t xml:space="preserve">means of </w:t>
      </w:r>
      <w:r w:rsidR="00962E64" w:rsidRPr="00C23920">
        <w:rPr>
          <w:rFonts w:ascii="Calibri" w:hAnsi="Calibri" w:cs="Arial Unicode MS"/>
          <w:color w:val="000000" w:themeColor="text1"/>
          <w:szCs w:val="32"/>
          <w14:textOutline w14:w="0" w14:cap="flat" w14:cmpd="sng" w14:algn="ctr">
            <w14:noFill/>
            <w14:prstDash w14:val="solid"/>
            <w14:bevel/>
          </w14:textOutline>
        </w:rPr>
        <w:t xml:space="preserve">personal </w:t>
      </w:r>
      <w:r w:rsidRPr="00C23920">
        <w:rPr>
          <w:rFonts w:ascii="Calibri" w:hAnsi="Calibri" w:cs="Arial Unicode MS"/>
          <w:color w:val="000000" w:themeColor="text1"/>
          <w:szCs w:val="32"/>
          <w14:textOutline w14:w="0" w14:cap="flat" w14:cmpd="sng" w14:algn="ctr">
            <w14:noFill/>
            <w14:prstDash w14:val="solid"/>
            <w14:bevel/>
          </w14:textOutline>
        </w:rPr>
        <w:t xml:space="preserve">communication, including but not limited </w:t>
      </w:r>
      <w:r w:rsidR="006D7350" w:rsidRPr="00C23920">
        <w:rPr>
          <w:rFonts w:ascii="Calibri" w:hAnsi="Calibri" w:cs="Arial Unicode MS"/>
          <w:color w:val="000000" w:themeColor="text1"/>
          <w:szCs w:val="32"/>
          <w14:textOutline w14:w="0" w14:cap="flat" w14:cmpd="sng" w14:algn="ctr">
            <w14:noFill/>
            <w14:prstDash w14:val="solid"/>
            <w14:bevel/>
          </w14:textOutline>
        </w:rPr>
        <w:t>to</w:t>
      </w:r>
      <w:r w:rsidRPr="00C23920">
        <w:rPr>
          <w:rFonts w:ascii="Calibri" w:hAnsi="Calibri" w:cs="Arial Unicode MS"/>
          <w:color w:val="000000" w:themeColor="text1"/>
          <w:szCs w:val="32"/>
          <w14:textOutline w14:w="0" w14:cap="flat" w14:cmpd="sng" w14:algn="ctr">
            <w14:noFill/>
            <w14:prstDash w14:val="solid"/>
            <w14:bevel/>
          </w14:textOutline>
        </w:rPr>
        <w:t xml:space="preserve"> email, text message, or facsimile</w:t>
      </w:r>
      <w:commentRangeEnd w:id="21"/>
      <w:r w:rsidR="00DA307F">
        <w:rPr>
          <w:rStyle w:val="CommentReference"/>
        </w:rPr>
        <w:commentReference w:id="21"/>
      </w:r>
      <w:r w:rsidRPr="00C23920">
        <w:rPr>
          <w:rFonts w:ascii="Calibri" w:hAnsi="Calibri" w:cs="Arial Unicode MS"/>
          <w:color w:val="000000" w:themeColor="text1"/>
          <w:szCs w:val="32"/>
          <w14:textOutline w14:w="0" w14:cap="flat" w14:cmpd="sng" w14:algn="ctr">
            <w14:noFill/>
            <w14:prstDash w14:val="solid"/>
            <w14:bevel/>
          </w14:textOutline>
        </w:rPr>
        <w:t xml:space="preserve">. </w:t>
      </w:r>
      <w:r w:rsidR="00EE1533" w:rsidRPr="000D7C6D">
        <w:rPr>
          <w:rFonts w:ascii="Calibri" w:hAnsi="Calibri" w:cs="Arial Unicode MS"/>
          <w:szCs w:val="32"/>
          <w14:textOutline w14:w="0" w14:cap="flat" w14:cmpd="sng" w14:algn="ctr">
            <w14:noFill/>
            <w14:prstDash w14:val="solid"/>
            <w14:bevel/>
          </w14:textOutline>
        </w:rPr>
        <w:t>Direct n</w:t>
      </w:r>
      <w:r w:rsidRPr="000D7C6D">
        <w:rPr>
          <w:rFonts w:ascii="Calibri" w:hAnsi="Calibri" w:cs="Arial Unicode MS"/>
          <w:szCs w:val="32"/>
          <w14:textOutline w14:w="0" w14:cap="flat" w14:cmpd="sng" w14:algn="ctr">
            <w14:noFill/>
            <w14:prstDash w14:val="solid"/>
            <w14:bevel/>
          </w14:textOutline>
        </w:rPr>
        <w:t>otice may also be delivered by first class mail to a Director’s last known business address, however notices by mail must be sent at least five business days in advance of when notices sent via instant communications means would be required.</w:t>
      </w:r>
    </w:p>
    <w:p w14:paraId="2D1B2BC2" w14:textId="77777777" w:rsidR="007975AD" w:rsidRPr="000D7C6D" w:rsidRDefault="007975AD" w:rsidP="000D7C6D">
      <w:bookmarkStart w:id="22" w:name="_Ref24025070"/>
    </w:p>
    <w:p w14:paraId="6107A31A" w14:textId="77777777" w:rsidR="00BD473B" w:rsidRDefault="00C55DD9" w:rsidP="00CB166C">
      <w:pPr>
        <w:pStyle w:val="ListParagraph"/>
        <w:numPr>
          <w:ilvl w:val="2"/>
          <w:numId w:val="8"/>
        </w:numPr>
      </w:pPr>
      <w:r w:rsidRPr="000D7C6D">
        <w:rPr>
          <w:b/>
          <w:u w:val="single"/>
        </w:rPr>
        <w:t>Voting</w:t>
      </w:r>
      <w:r w:rsidRPr="000D7C6D">
        <w:rPr>
          <w:bCs/>
          <w:u w:val="single"/>
        </w:rPr>
        <w:t>.</w:t>
      </w:r>
      <w:r>
        <w:t xml:space="preserve"> </w:t>
      </w:r>
    </w:p>
    <w:p w14:paraId="61242368" w14:textId="6B812437" w:rsidR="002E782F" w:rsidRPr="00C23920" w:rsidRDefault="002E782F" w:rsidP="00CB166C">
      <w:pPr>
        <w:pStyle w:val="ListParagraph"/>
        <w:numPr>
          <w:ilvl w:val="3"/>
          <w:numId w:val="8"/>
        </w:numPr>
        <w:rPr>
          <w:color w:val="000000" w:themeColor="text1"/>
        </w:rPr>
      </w:pPr>
      <w:r w:rsidRPr="00C23920">
        <w:rPr>
          <w:color w:val="000000" w:themeColor="text1"/>
          <w:u w:val="single"/>
        </w:rPr>
        <w:t>Eligibility</w:t>
      </w:r>
      <w:r w:rsidRPr="00C23920">
        <w:rPr>
          <w:color w:val="000000" w:themeColor="text1"/>
        </w:rPr>
        <w:t xml:space="preserve">. </w:t>
      </w:r>
      <w:r w:rsidR="00BD473B" w:rsidRPr="00C23920">
        <w:rPr>
          <w:color w:val="000000" w:themeColor="text1"/>
        </w:rPr>
        <w:t>Each Promoter Director in good standing</w:t>
      </w:r>
      <w:r w:rsidR="00790051" w:rsidRPr="00C23920">
        <w:rPr>
          <w:color w:val="000000" w:themeColor="text1"/>
        </w:rPr>
        <w:t xml:space="preserve">, </w:t>
      </w:r>
      <w:commentRangeStart w:id="23"/>
      <w:r w:rsidR="00790051" w:rsidRPr="00C23920">
        <w:rPr>
          <w:color w:val="000000" w:themeColor="text1"/>
        </w:rPr>
        <w:t>or his or her alternate</w:t>
      </w:r>
      <w:commentRangeEnd w:id="23"/>
      <w:r w:rsidR="00DA307F">
        <w:rPr>
          <w:rStyle w:val="CommentReference"/>
        </w:rPr>
        <w:commentReference w:id="23"/>
      </w:r>
      <w:r w:rsidR="00790051" w:rsidRPr="00C23920">
        <w:rPr>
          <w:color w:val="000000" w:themeColor="text1"/>
        </w:rPr>
        <w:t>,</w:t>
      </w:r>
      <w:r w:rsidR="00BD473B" w:rsidRPr="00C23920">
        <w:rPr>
          <w:color w:val="000000" w:themeColor="text1"/>
        </w:rPr>
        <w:t xml:space="preserve"> will have one vote. </w:t>
      </w:r>
      <w:commentRangeStart w:id="24"/>
      <w:r w:rsidR="00BD473B" w:rsidRPr="00C23920">
        <w:rPr>
          <w:color w:val="000000" w:themeColor="text1"/>
        </w:rPr>
        <w:t xml:space="preserve">A </w:t>
      </w:r>
      <w:r w:rsidR="00BD1B3A" w:rsidRPr="00C23920">
        <w:rPr>
          <w:color w:val="000000" w:themeColor="text1"/>
        </w:rPr>
        <w:t xml:space="preserve">Promoter </w:t>
      </w:r>
      <w:proofErr w:type="gramStart"/>
      <w:r w:rsidR="00BD473B" w:rsidRPr="00C23920">
        <w:rPr>
          <w:color w:val="000000" w:themeColor="text1"/>
        </w:rPr>
        <w:t>Director who is not in good standing</w:t>
      </w:r>
      <w:proofErr w:type="gramEnd"/>
      <w:r w:rsidR="00BD473B" w:rsidRPr="00C23920">
        <w:rPr>
          <w:color w:val="000000" w:themeColor="text1"/>
        </w:rPr>
        <w:t xml:space="preserve"> is not entitled to vote </w:t>
      </w:r>
      <w:commentRangeEnd w:id="24"/>
      <w:r w:rsidR="00DA307F">
        <w:rPr>
          <w:rStyle w:val="CommentReference"/>
        </w:rPr>
        <w:commentReference w:id="24"/>
      </w:r>
      <w:r w:rsidR="00BD473B" w:rsidRPr="00C23920">
        <w:rPr>
          <w:color w:val="000000" w:themeColor="text1"/>
        </w:rPr>
        <w:t>but may participate in any other Board activities or discussions.</w:t>
      </w:r>
    </w:p>
    <w:p w14:paraId="516A2550" w14:textId="0939FA81" w:rsidR="00BD473B" w:rsidRPr="00C23920" w:rsidRDefault="00BD473B" w:rsidP="00CB166C">
      <w:pPr>
        <w:pStyle w:val="ListParagraph"/>
        <w:numPr>
          <w:ilvl w:val="3"/>
          <w:numId w:val="8"/>
        </w:numPr>
        <w:rPr>
          <w:color w:val="000000" w:themeColor="text1"/>
        </w:rPr>
      </w:pPr>
      <w:r w:rsidRPr="00C23920">
        <w:rPr>
          <w:color w:val="000000" w:themeColor="text1"/>
          <w:u w:val="single"/>
        </w:rPr>
        <w:t>Majority</w:t>
      </w:r>
      <w:r w:rsidR="00EE151D" w:rsidRPr="00C23920">
        <w:rPr>
          <w:color w:val="000000" w:themeColor="text1"/>
          <w:u w:val="single"/>
        </w:rPr>
        <w:t xml:space="preserve"> Vote</w:t>
      </w:r>
      <w:r w:rsidRPr="00C23920">
        <w:rPr>
          <w:color w:val="000000" w:themeColor="text1"/>
        </w:rPr>
        <w:t>.</w:t>
      </w:r>
      <w:r w:rsidR="00C55DD9" w:rsidRPr="00C23920">
        <w:rPr>
          <w:color w:val="000000" w:themeColor="text1"/>
        </w:rPr>
        <w:t xml:space="preserve"> </w:t>
      </w:r>
      <w:r w:rsidR="006A2E52" w:rsidRPr="00C23920">
        <w:rPr>
          <w:color w:val="000000" w:themeColor="text1"/>
        </w:rPr>
        <w:t xml:space="preserve">Except as otherwise required by </w:t>
      </w:r>
      <w:r w:rsidR="009F4C3A" w:rsidRPr="00C23920">
        <w:rPr>
          <w:color w:val="000000" w:themeColor="text1"/>
        </w:rPr>
        <w:t>California Nonprofit Mutual Benefit Corporation Law</w:t>
      </w:r>
      <w:r w:rsidR="005F644E" w:rsidRPr="00C23920">
        <w:rPr>
          <w:color w:val="000000" w:themeColor="text1"/>
        </w:rPr>
        <w:t xml:space="preserve"> </w:t>
      </w:r>
      <w:r w:rsidR="006A2E52" w:rsidRPr="00C23920">
        <w:rPr>
          <w:color w:val="000000" w:themeColor="text1"/>
        </w:rPr>
        <w:t xml:space="preserve">or by these Bylaws, </w:t>
      </w:r>
      <w:r w:rsidRPr="00C23920">
        <w:rPr>
          <w:color w:val="000000" w:themeColor="text1"/>
        </w:rPr>
        <w:t>a vote of</w:t>
      </w:r>
      <w:r w:rsidR="006A2E52" w:rsidRPr="00C23920">
        <w:rPr>
          <w:color w:val="000000" w:themeColor="text1"/>
        </w:rPr>
        <w:t xml:space="preserve"> the majority of the </w:t>
      </w:r>
      <w:r w:rsidR="00253B89" w:rsidRPr="00C23920">
        <w:rPr>
          <w:color w:val="000000" w:themeColor="text1"/>
        </w:rPr>
        <w:t>Promoter</w:t>
      </w:r>
      <w:r w:rsidR="006A2E52" w:rsidRPr="00C23920">
        <w:rPr>
          <w:color w:val="000000" w:themeColor="text1"/>
        </w:rPr>
        <w:t xml:space="preserve"> Directors </w:t>
      </w:r>
      <w:r w:rsidR="00253B89" w:rsidRPr="00C23920">
        <w:rPr>
          <w:color w:val="000000" w:themeColor="text1"/>
        </w:rPr>
        <w:t>in good standing</w:t>
      </w:r>
      <w:r w:rsidR="00431ACA" w:rsidRPr="00C23920">
        <w:rPr>
          <w:color w:val="000000" w:themeColor="text1"/>
        </w:rPr>
        <w:t xml:space="preserve"> and</w:t>
      </w:r>
      <w:r w:rsidR="00253B89" w:rsidRPr="00C23920">
        <w:rPr>
          <w:color w:val="000000" w:themeColor="text1"/>
        </w:rPr>
        <w:t xml:space="preserve"> </w:t>
      </w:r>
      <w:r w:rsidR="006A2E52" w:rsidRPr="00C23920">
        <w:rPr>
          <w:color w:val="000000" w:themeColor="text1"/>
        </w:rPr>
        <w:t xml:space="preserve">present at </w:t>
      </w:r>
      <w:r w:rsidR="00253B89" w:rsidRPr="00C23920">
        <w:rPr>
          <w:color w:val="000000" w:themeColor="text1"/>
        </w:rPr>
        <w:t xml:space="preserve">a meeting at </w:t>
      </w:r>
      <w:r w:rsidR="006A2E52" w:rsidRPr="00C23920">
        <w:rPr>
          <w:color w:val="000000" w:themeColor="text1"/>
        </w:rPr>
        <w:t xml:space="preserve">which a </w:t>
      </w:r>
      <w:r w:rsidR="007828F3" w:rsidRPr="00C23920">
        <w:rPr>
          <w:color w:val="000000" w:themeColor="text1"/>
        </w:rPr>
        <w:t xml:space="preserve">quorum is </w:t>
      </w:r>
      <w:r w:rsidR="00253B89" w:rsidRPr="00C23920">
        <w:rPr>
          <w:color w:val="000000" w:themeColor="text1"/>
        </w:rPr>
        <w:t>met</w:t>
      </w:r>
      <w:r w:rsidR="007828F3" w:rsidRPr="00C23920">
        <w:rPr>
          <w:color w:val="000000" w:themeColor="text1"/>
        </w:rPr>
        <w:t xml:space="preserve"> will be an act</w:t>
      </w:r>
      <w:r w:rsidR="006A2E52" w:rsidRPr="00C23920">
        <w:rPr>
          <w:color w:val="000000" w:themeColor="text1"/>
        </w:rPr>
        <w:t xml:space="preserve"> of the Board. </w:t>
      </w:r>
    </w:p>
    <w:p w14:paraId="5E73809B" w14:textId="5AEADB04" w:rsidR="00952119" w:rsidRPr="00C23920" w:rsidRDefault="00A11A0E" w:rsidP="00CB166C">
      <w:pPr>
        <w:pStyle w:val="ListParagraph"/>
        <w:numPr>
          <w:ilvl w:val="3"/>
          <w:numId w:val="8"/>
        </w:numPr>
        <w:rPr>
          <w:color w:val="000000" w:themeColor="text1"/>
        </w:rPr>
      </w:pPr>
      <w:r w:rsidRPr="00C23920">
        <w:rPr>
          <w:color w:val="000000" w:themeColor="text1"/>
          <w:u w:val="single"/>
        </w:rPr>
        <w:t xml:space="preserve">Actions Requiring </w:t>
      </w:r>
      <w:r w:rsidR="00BD473B" w:rsidRPr="00C23920">
        <w:rPr>
          <w:color w:val="000000" w:themeColor="text1"/>
          <w:u w:val="single"/>
        </w:rPr>
        <w:t>Unanimous Vote</w:t>
      </w:r>
      <w:r w:rsidR="00BD473B" w:rsidRPr="00C23920">
        <w:rPr>
          <w:color w:val="000000" w:themeColor="text1"/>
        </w:rPr>
        <w:t xml:space="preserve">. </w:t>
      </w:r>
      <w:r w:rsidRPr="00C23920">
        <w:rPr>
          <w:color w:val="000000" w:themeColor="text1"/>
        </w:rPr>
        <w:t>For the following actions, a</w:t>
      </w:r>
      <w:r w:rsidR="007573EC" w:rsidRPr="00C23920">
        <w:rPr>
          <w:color w:val="000000" w:themeColor="text1"/>
        </w:rPr>
        <w:t xml:space="preserve"> unanimous vote of all disinterested Promoter Directors </w:t>
      </w:r>
      <w:r w:rsidR="006C4AF6" w:rsidRPr="00C23920">
        <w:rPr>
          <w:color w:val="000000" w:themeColor="text1"/>
        </w:rPr>
        <w:t xml:space="preserve">in good standing </w:t>
      </w:r>
      <w:r w:rsidR="0089146C" w:rsidRPr="00C23920">
        <w:rPr>
          <w:color w:val="000000" w:themeColor="text1"/>
        </w:rPr>
        <w:t>will</w:t>
      </w:r>
      <w:r w:rsidR="007573EC" w:rsidRPr="00C23920">
        <w:rPr>
          <w:color w:val="000000" w:themeColor="text1"/>
        </w:rPr>
        <w:t xml:space="preserve"> be required</w:t>
      </w:r>
      <w:r w:rsidR="006C4AF6" w:rsidRPr="00C23920">
        <w:rPr>
          <w:color w:val="000000" w:themeColor="text1"/>
        </w:rPr>
        <w:t>: (i) the removal of a</w:t>
      </w:r>
      <w:r w:rsidR="00855DD5" w:rsidRPr="00C23920">
        <w:rPr>
          <w:color w:val="000000" w:themeColor="text1"/>
        </w:rPr>
        <w:t>n</w:t>
      </w:r>
      <w:r w:rsidR="006C4AF6" w:rsidRPr="00C23920">
        <w:rPr>
          <w:color w:val="000000" w:themeColor="text1"/>
        </w:rPr>
        <w:t xml:space="preserve"> officer</w:t>
      </w:r>
      <w:r w:rsidR="00CB505B" w:rsidRPr="00C23920">
        <w:rPr>
          <w:color w:val="000000" w:themeColor="text1"/>
        </w:rPr>
        <w:t>, (ii) the removal or suspension</w:t>
      </w:r>
      <w:r w:rsidR="006C4AF6" w:rsidRPr="00C23920">
        <w:rPr>
          <w:color w:val="000000" w:themeColor="text1"/>
        </w:rPr>
        <w:t xml:space="preserve"> o</w:t>
      </w:r>
      <w:r w:rsidR="00CB505B" w:rsidRPr="00C23920">
        <w:rPr>
          <w:color w:val="000000" w:themeColor="text1"/>
        </w:rPr>
        <w:t>f a Promoter</w:t>
      </w:r>
      <w:r w:rsidR="006C4AF6" w:rsidRPr="00C23920">
        <w:rPr>
          <w:color w:val="000000" w:themeColor="text1"/>
        </w:rPr>
        <w:t xml:space="preserve"> Director</w:t>
      </w:r>
      <w:r w:rsidR="003B6ACA" w:rsidRPr="00C23920">
        <w:rPr>
          <w:color w:val="000000" w:themeColor="text1"/>
        </w:rPr>
        <w:t>, (iii) the removal or suspension of a Promoter Member.</w:t>
      </w:r>
      <w:bookmarkEnd w:id="22"/>
      <w:r w:rsidR="00AE1CD3">
        <w:rPr>
          <w:color w:val="000000" w:themeColor="text1"/>
        </w:rPr>
        <w:t xml:space="preserve"> A </w:t>
      </w:r>
      <w:r w:rsidR="00AE1CD3">
        <w:rPr>
          <w:color w:val="000000" w:themeColor="text1"/>
        </w:rPr>
        <w:lastRenderedPageBreak/>
        <w:t>“disinterested Promoter Director” means a Promoter Director who does not have a direct or indirect material interest in the specific matter or transaction subject to a Board vote.</w:t>
      </w:r>
    </w:p>
    <w:p w14:paraId="15AD715F" w14:textId="0E6614DD" w:rsidR="00246F39" w:rsidRDefault="00246F39" w:rsidP="000D7C6D"/>
    <w:p w14:paraId="257CBD13" w14:textId="4444739B" w:rsidR="00952119" w:rsidRDefault="00F453E6" w:rsidP="00CB166C">
      <w:pPr>
        <w:pStyle w:val="ListParagraph"/>
        <w:numPr>
          <w:ilvl w:val="2"/>
          <w:numId w:val="8"/>
        </w:numPr>
      </w:pPr>
      <w:commentRangeStart w:id="25"/>
      <w:r>
        <w:rPr>
          <w:b/>
        </w:rPr>
        <w:t>Minutes</w:t>
      </w:r>
      <w:r w:rsidRPr="00F453E6">
        <w:t>.</w:t>
      </w:r>
      <w:r>
        <w:t xml:space="preserve"> The Secretary (or his or her designee) will record minutes of each Board meeting</w:t>
      </w:r>
      <w:r w:rsidR="00090CDB">
        <w:t xml:space="preserve"> with such minutes to be posted to an appropriate mailing list and/or made publicly available by placing them in a publicly accessible </w:t>
      </w:r>
      <w:r w:rsidR="0079609C">
        <w:t>document repository.</w:t>
      </w:r>
      <w:commentRangeEnd w:id="25"/>
      <w:r w:rsidR="00DA307F">
        <w:rPr>
          <w:rStyle w:val="CommentReference"/>
        </w:rPr>
        <w:commentReference w:id="25"/>
      </w:r>
    </w:p>
    <w:p w14:paraId="48E5B1B1" w14:textId="77777777" w:rsidR="00952119" w:rsidRPr="00952119" w:rsidRDefault="00952119" w:rsidP="00952119">
      <w:pPr>
        <w:pStyle w:val="ListParagraph"/>
      </w:pPr>
    </w:p>
    <w:p w14:paraId="17ECD43A" w14:textId="1967CA2A" w:rsidR="00907413" w:rsidRDefault="0015379F" w:rsidP="00CB166C">
      <w:pPr>
        <w:pStyle w:val="ListParagraph"/>
        <w:numPr>
          <w:ilvl w:val="1"/>
          <w:numId w:val="8"/>
        </w:numPr>
        <w:jc w:val="both"/>
      </w:pPr>
      <w:commentRangeStart w:id="26"/>
      <w:r w:rsidRPr="0014445F">
        <w:rPr>
          <w:b/>
          <w:u w:val="single"/>
        </w:rPr>
        <w:t>Transactions with Interested Parties</w:t>
      </w:r>
      <w:r w:rsidRPr="0014445F">
        <w:rPr>
          <w:b/>
        </w:rPr>
        <w:t>.</w:t>
      </w:r>
      <w:r w:rsidRPr="0014445F">
        <w:t xml:space="preserve"> </w:t>
      </w:r>
      <w:r>
        <w:t>The Corporation and its Directors and officers will comply with all applicable requirements regarding transactions with interested parties.</w:t>
      </w:r>
      <w:commentRangeEnd w:id="26"/>
      <w:r w:rsidR="00DA307F">
        <w:rPr>
          <w:rStyle w:val="CommentReference"/>
        </w:rPr>
        <w:commentReference w:id="26"/>
      </w:r>
    </w:p>
    <w:p w14:paraId="4318517F" w14:textId="71AA68C4" w:rsidR="00AA412D" w:rsidRDefault="006A2E52" w:rsidP="00CB166C">
      <w:pPr>
        <w:pStyle w:val="Heading1"/>
        <w:numPr>
          <w:ilvl w:val="0"/>
          <w:numId w:val="8"/>
        </w:numPr>
      </w:pPr>
      <w:r>
        <w:t>Officers</w:t>
      </w:r>
    </w:p>
    <w:p w14:paraId="16FB5905" w14:textId="77777777" w:rsidR="00AA412D" w:rsidRDefault="00AA412D" w:rsidP="00AA412D"/>
    <w:p w14:paraId="50BB9298" w14:textId="35F1B9B7" w:rsidR="00304D7F" w:rsidRDefault="006A2E52" w:rsidP="00CB166C">
      <w:pPr>
        <w:pStyle w:val="ListParagraph"/>
        <w:numPr>
          <w:ilvl w:val="1"/>
          <w:numId w:val="8"/>
        </w:numPr>
        <w:rPr>
          <w:b/>
          <w:u w:val="single"/>
        </w:rPr>
      </w:pPr>
      <w:commentRangeStart w:id="27"/>
      <w:r w:rsidRPr="00304D7F">
        <w:rPr>
          <w:b/>
          <w:u w:val="single"/>
        </w:rPr>
        <w:t>Officers</w:t>
      </w:r>
      <w:r w:rsidRPr="00304D7F">
        <w:rPr>
          <w:bCs/>
        </w:rPr>
        <w:t>. The officers of the Corporation will be</w:t>
      </w:r>
      <w:r w:rsidR="002A00F8" w:rsidRPr="00304D7F">
        <w:rPr>
          <w:bCs/>
        </w:rPr>
        <w:t xml:space="preserve"> a Chair, Vice-Chair, Secretary</w:t>
      </w:r>
      <w:r w:rsidR="00D92028">
        <w:rPr>
          <w:bCs/>
        </w:rPr>
        <w:t xml:space="preserve">, </w:t>
      </w:r>
      <w:r w:rsidR="002A00F8" w:rsidRPr="00304D7F">
        <w:rPr>
          <w:bCs/>
        </w:rPr>
        <w:t>and Treasurer</w:t>
      </w:r>
      <w:r w:rsidRPr="00304D7F">
        <w:rPr>
          <w:bCs/>
        </w:rPr>
        <w:t xml:space="preserve">. </w:t>
      </w:r>
      <w:r w:rsidR="005D4D38">
        <w:rPr>
          <w:bCs/>
        </w:rPr>
        <w:t xml:space="preserve">In the event that either the Secretary or Treasurer roles are vacant, the Vice-Chair will additionally serve as the interim Secretary or Treasurer, as applicable. </w:t>
      </w:r>
      <w:r w:rsidRPr="00304D7F">
        <w:rPr>
          <w:bCs/>
        </w:rPr>
        <w:t>The Board may appoint such other officers as it may deem appropriate.</w:t>
      </w:r>
      <w:r w:rsidRPr="00304D7F">
        <w:rPr>
          <w:b/>
          <w:u w:val="single"/>
        </w:rPr>
        <w:t xml:space="preserve"> </w:t>
      </w:r>
      <w:commentRangeEnd w:id="27"/>
      <w:r w:rsidR="00032E02">
        <w:rPr>
          <w:rStyle w:val="CommentReference"/>
        </w:rPr>
        <w:commentReference w:id="27"/>
      </w:r>
    </w:p>
    <w:p w14:paraId="0D550BDB" w14:textId="77777777" w:rsidR="00304D7F" w:rsidRDefault="00304D7F" w:rsidP="00304D7F">
      <w:pPr>
        <w:pStyle w:val="ListParagraph"/>
        <w:rPr>
          <w:b/>
          <w:u w:val="single"/>
        </w:rPr>
      </w:pPr>
    </w:p>
    <w:p w14:paraId="2D864188" w14:textId="066B0356" w:rsidR="00304D7F" w:rsidRPr="00304D7F" w:rsidRDefault="009F5A33" w:rsidP="00CB166C">
      <w:pPr>
        <w:pStyle w:val="ListParagraph"/>
        <w:numPr>
          <w:ilvl w:val="1"/>
          <w:numId w:val="8"/>
        </w:numPr>
        <w:rPr>
          <w:b/>
          <w:u w:val="single"/>
        </w:rPr>
      </w:pPr>
      <w:r w:rsidRPr="00304D7F">
        <w:rPr>
          <w:b/>
          <w:u w:val="single"/>
        </w:rPr>
        <w:t>Qualifications</w:t>
      </w:r>
      <w:r w:rsidRPr="00304D7F">
        <w:rPr>
          <w:b/>
        </w:rPr>
        <w:t>.</w:t>
      </w:r>
      <w:r w:rsidRPr="00214288">
        <w:t xml:space="preserve"> </w:t>
      </w:r>
      <w:r w:rsidR="005166FE">
        <w:t>An o</w:t>
      </w:r>
      <w:r>
        <w:t xml:space="preserve">fficer of the Corporation must be </w:t>
      </w:r>
      <w:r w:rsidR="005166FE">
        <w:t xml:space="preserve">an </w:t>
      </w:r>
      <w:r>
        <w:t>employe</w:t>
      </w:r>
      <w:r w:rsidR="005166FE">
        <w:t>e</w:t>
      </w:r>
      <w:r>
        <w:t xml:space="preserve"> (or authorized agent</w:t>
      </w:r>
      <w:r w:rsidR="005166FE">
        <w:t xml:space="preserve"> </w:t>
      </w:r>
      <w:r>
        <w:t xml:space="preserve">or contractor) of </w:t>
      </w:r>
      <w:r w:rsidR="005166FE">
        <w:t xml:space="preserve">a </w:t>
      </w:r>
      <w:r>
        <w:t>Promot</w:t>
      </w:r>
      <w:r w:rsidR="00666B6A">
        <w:t>e</w:t>
      </w:r>
      <w:r>
        <w:t>r Member</w:t>
      </w:r>
      <w:r w:rsidR="00ED7807">
        <w:t xml:space="preserve"> except the Treasurer</w:t>
      </w:r>
      <w:r w:rsidR="00B754A6">
        <w:t xml:space="preserve"> who need not be an employee of, or contractor to, a Promoter Member. An </w:t>
      </w:r>
      <w:r w:rsidR="00BA5BFF">
        <w:t xml:space="preserve">officer </w:t>
      </w:r>
      <w:r>
        <w:t>need not be a Promoter Director</w:t>
      </w:r>
      <w:r w:rsidRPr="00E45F46">
        <w:t xml:space="preserve">. </w:t>
      </w:r>
      <w:commentRangeStart w:id="28"/>
      <w:r>
        <w:t>I</w:t>
      </w:r>
      <w:r w:rsidRPr="001941D1">
        <w:t xml:space="preserve">n the case of an </w:t>
      </w:r>
      <w:r>
        <w:t>o</w:t>
      </w:r>
      <w:r w:rsidRPr="001941D1">
        <w:t xml:space="preserve">fficer who is not also a </w:t>
      </w:r>
      <w:r>
        <w:t xml:space="preserve">Promoter </w:t>
      </w:r>
      <w:r w:rsidRPr="001941D1">
        <w:t xml:space="preserve">Director, </w:t>
      </w:r>
      <w:r>
        <w:t>th</w:t>
      </w:r>
      <w:r w:rsidR="00D13F1D">
        <w:t>at</w:t>
      </w:r>
      <w:r>
        <w:t xml:space="preserve"> officer</w:t>
      </w:r>
      <w:r w:rsidRPr="001941D1">
        <w:t xml:space="preserve"> </w:t>
      </w:r>
      <w:r w:rsidR="0089146C">
        <w:t>will</w:t>
      </w:r>
      <w:r w:rsidRPr="001941D1">
        <w:t xml:space="preserve"> not be included for </w:t>
      </w:r>
      <w:r>
        <w:t xml:space="preserve">purposes of </w:t>
      </w:r>
      <w:r w:rsidRPr="001941D1">
        <w:t xml:space="preserve">quorum </w:t>
      </w:r>
      <w:r w:rsidR="005166FE">
        <w:t xml:space="preserve">of the Board </w:t>
      </w:r>
      <w:r w:rsidRPr="001941D1">
        <w:t xml:space="preserve">and </w:t>
      </w:r>
      <w:r w:rsidR="0089146C">
        <w:t>will</w:t>
      </w:r>
      <w:r w:rsidRPr="001941D1">
        <w:t xml:space="preserve"> not participate in votes taken by the Board</w:t>
      </w:r>
      <w:commentRangeEnd w:id="28"/>
      <w:r w:rsidR="00032E02">
        <w:rPr>
          <w:rStyle w:val="CommentReference"/>
        </w:rPr>
        <w:commentReference w:id="28"/>
      </w:r>
      <w:r w:rsidR="00D13F1D">
        <w:t xml:space="preserve">, </w:t>
      </w:r>
      <w:commentRangeStart w:id="29"/>
      <w:r w:rsidR="00D13F1D">
        <w:t>unless that officer is serving as a designated alternate</w:t>
      </w:r>
      <w:commentRangeEnd w:id="29"/>
      <w:r w:rsidR="00032E02">
        <w:rPr>
          <w:rStyle w:val="CommentReference"/>
        </w:rPr>
        <w:commentReference w:id="29"/>
      </w:r>
      <w:r w:rsidRPr="001941D1">
        <w:t xml:space="preserve">.  An </w:t>
      </w:r>
      <w:r w:rsidR="004E675C">
        <w:t>o</w:t>
      </w:r>
      <w:r w:rsidRPr="001941D1">
        <w:t xml:space="preserve">fficer who is also a </w:t>
      </w:r>
      <w:r w:rsidR="005166FE">
        <w:t xml:space="preserve">Promoter </w:t>
      </w:r>
      <w:r w:rsidRPr="001941D1">
        <w:t xml:space="preserve">Director </w:t>
      </w:r>
      <w:r>
        <w:t xml:space="preserve">or </w:t>
      </w:r>
      <w:r w:rsidR="005166FE">
        <w:t>a</w:t>
      </w:r>
      <w:r>
        <w:t xml:space="preserve">lternate </w:t>
      </w:r>
      <w:r w:rsidRPr="001941D1">
        <w:t xml:space="preserve">retains all the rights and privileges </w:t>
      </w:r>
      <w:r>
        <w:t xml:space="preserve">associated with his or her status </w:t>
      </w:r>
      <w:r w:rsidR="008C66DA">
        <w:t>as</w:t>
      </w:r>
      <w:r w:rsidRPr="001941D1">
        <w:t xml:space="preserve"> </w:t>
      </w:r>
      <w:r w:rsidR="005166FE">
        <w:t xml:space="preserve">Promoter </w:t>
      </w:r>
      <w:r w:rsidRPr="001941D1">
        <w:t>Director</w:t>
      </w:r>
      <w:r>
        <w:t xml:space="preserve"> </w:t>
      </w:r>
      <w:commentRangeStart w:id="30"/>
      <w:r>
        <w:t xml:space="preserve">or </w:t>
      </w:r>
      <w:r w:rsidR="005166FE">
        <w:t>a</w:t>
      </w:r>
      <w:r>
        <w:t>lternate</w:t>
      </w:r>
      <w:commentRangeEnd w:id="30"/>
      <w:r w:rsidR="00F90109">
        <w:rPr>
          <w:rStyle w:val="CommentReference"/>
        </w:rPr>
        <w:commentReference w:id="30"/>
      </w:r>
      <w:r>
        <w:t xml:space="preserve">. </w:t>
      </w:r>
      <w:r w:rsidRPr="00E45F46">
        <w:t xml:space="preserve">The Corporation may also have an </w:t>
      </w:r>
      <w:commentRangeStart w:id="31"/>
      <w:r w:rsidRPr="00E45F46">
        <w:t xml:space="preserve">Executive Director, </w:t>
      </w:r>
      <w:r>
        <w:t>which the Board may designate as a non-officer role</w:t>
      </w:r>
      <w:commentRangeEnd w:id="31"/>
      <w:r w:rsidR="00032E02">
        <w:rPr>
          <w:rStyle w:val="CommentReference"/>
        </w:rPr>
        <w:commentReference w:id="31"/>
      </w:r>
      <w:r>
        <w:t>, in its discretion.</w:t>
      </w:r>
    </w:p>
    <w:p w14:paraId="3B7F920A" w14:textId="77777777" w:rsidR="00304D7F" w:rsidRDefault="00304D7F" w:rsidP="00304D7F">
      <w:pPr>
        <w:pStyle w:val="ListParagraph"/>
        <w:rPr>
          <w:b/>
          <w:u w:val="single"/>
        </w:rPr>
      </w:pPr>
    </w:p>
    <w:p w14:paraId="3477C85C" w14:textId="5E6D44DF" w:rsidR="00304D7F" w:rsidRPr="00C23920" w:rsidRDefault="00350433" w:rsidP="00CB166C">
      <w:pPr>
        <w:pStyle w:val="ListParagraph"/>
        <w:numPr>
          <w:ilvl w:val="1"/>
          <w:numId w:val="8"/>
        </w:numPr>
        <w:rPr>
          <w:color w:val="000000" w:themeColor="text1"/>
        </w:rPr>
      </w:pPr>
      <w:r w:rsidRPr="00304D7F">
        <w:rPr>
          <w:b/>
          <w:u w:val="single"/>
        </w:rPr>
        <w:t>Nomination</w:t>
      </w:r>
      <w:r w:rsidR="00B61217">
        <w:rPr>
          <w:b/>
          <w:u w:val="single"/>
        </w:rPr>
        <w:t xml:space="preserve"> and Election of Officers</w:t>
      </w:r>
      <w:r w:rsidR="00214288" w:rsidRPr="00304D7F">
        <w:rPr>
          <w:bCs/>
        </w:rPr>
        <w:t>.</w:t>
      </w:r>
      <w:r w:rsidR="00DB0BA5" w:rsidRPr="00304D7F">
        <w:rPr>
          <w:bCs/>
        </w:rPr>
        <w:t xml:space="preserve"> </w:t>
      </w:r>
      <w:r w:rsidR="00193528" w:rsidRPr="00C23920">
        <w:rPr>
          <w:bCs/>
          <w:color w:val="000000" w:themeColor="text1"/>
        </w:rPr>
        <w:t>Elections for Chair and Secretary will be held in even numbered years; elections for Vice Chair and Treasurer will be held in odd numbered years. </w:t>
      </w:r>
      <w:r w:rsidR="0026445A" w:rsidRPr="00C23920">
        <w:rPr>
          <w:bCs/>
          <w:color w:val="000000" w:themeColor="text1"/>
        </w:rPr>
        <w:t>Each year, t</w:t>
      </w:r>
      <w:r w:rsidR="00532F35" w:rsidRPr="00C23920">
        <w:rPr>
          <w:bCs/>
          <w:color w:val="000000" w:themeColor="text1"/>
        </w:rPr>
        <w:t xml:space="preserve">he Board </w:t>
      </w:r>
      <w:r w:rsidR="0089146C" w:rsidRPr="00C23920">
        <w:rPr>
          <w:bCs/>
          <w:color w:val="000000" w:themeColor="text1"/>
        </w:rPr>
        <w:t>will</w:t>
      </w:r>
      <w:r w:rsidR="00532F35" w:rsidRPr="00C23920">
        <w:rPr>
          <w:bCs/>
          <w:color w:val="000000" w:themeColor="text1"/>
        </w:rPr>
        <w:t xml:space="preserve"> call for nominations </w:t>
      </w:r>
      <w:r w:rsidR="001F1D1C" w:rsidRPr="00C23920">
        <w:rPr>
          <w:bCs/>
          <w:color w:val="000000" w:themeColor="text1"/>
        </w:rPr>
        <w:t>from Promoter Members</w:t>
      </w:r>
      <w:r w:rsidR="0026445A" w:rsidRPr="00C23920">
        <w:rPr>
          <w:bCs/>
          <w:color w:val="000000" w:themeColor="text1"/>
        </w:rPr>
        <w:t xml:space="preserve"> in good standing </w:t>
      </w:r>
      <w:r w:rsidR="00E47B72" w:rsidRPr="00C23920">
        <w:rPr>
          <w:bCs/>
          <w:color w:val="000000" w:themeColor="text1"/>
        </w:rPr>
        <w:t xml:space="preserve">to replace </w:t>
      </w:r>
      <w:r w:rsidR="008E5631" w:rsidRPr="00C23920">
        <w:rPr>
          <w:bCs/>
          <w:color w:val="000000" w:themeColor="text1"/>
        </w:rPr>
        <w:t>O</w:t>
      </w:r>
      <w:r w:rsidR="00E47B72" w:rsidRPr="00C23920">
        <w:rPr>
          <w:bCs/>
          <w:color w:val="000000" w:themeColor="text1"/>
        </w:rPr>
        <w:t xml:space="preserve">fficers whose terms are scheduled to expire. </w:t>
      </w:r>
      <w:r w:rsidR="00532F35" w:rsidRPr="00C23920">
        <w:rPr>
          <w:bCs/>
          <w:color w:val="000000" w:themeColor="text1"/>
        </w:rPr>
        <w:t>Promoter Members must submit nominations</w:t>
      </w:r>
      <w:r w:rsidR="00DA7838" w:rsidRPr="00C23920">
        <w:rPr>
          <w:bCs/>
          <w:color w:val="000000" w:themeColor="text1"/>
        </w:rPr>
        <w:t xml:space="preserve"> </w:t>
      </w:r>
      <w:r w:rsidR="00240E6F" w:rsidRPr="00C23920">
        <w:rPr>
          <w:bCs/>
          <w:color w:val="000000" w:themeColor="text1"/>
        </w:rPr>
        <w:t xml:space="preserve">during the submission period specified by the Board, </w:t>
      </w:r>
      <w:r w:rsidR="002E782F" w:rsidRPr="00C23920">
        <w:rPr>
          <w:bCs/>
          <w:color w:val="000000" w:themeColor="text1"/>
        </w:rPr>
        <w:t>which will extend through the end of</w:t>
      </w:r>
      <w:r w:rsidR="00DA7838" w:rsidRPr="00C23920">
        <w:rPr>
          <w:bCs/>
          <w:color w:val="000000" w:themeColor="text1"/>
        </w:rPr>
        <w:t xml:space="preserve"> the Board meeting</w:t>
      </w:r>
      <w:r w:rsidR="003E02BA" w:rsidRPr="00C23920">
        <w:rPr>
          <w:bCs/>
          <w:color w:val="000000" w:themeColor="text1"/>
        </w:rPr>
        <w:t xml:space="preserve"> </w:t>
      </w:r>
      <w:r w:rsidR="002E782F" w:rsidRPr="00C23920">
        <w:rPr>
          <w:bCs/>
          <w:color w:val="000000" w:themeColor="text1"/>
        </w:rPr>
        <w:t xml:space="preserve">preceding the Board meeting for which officer </w:t>
      </w:r>
      <w:r w:rsidR="003E02BA" w:rsidRPr="00C23920">
        <w:rPr>
          <w:bCs/>
          <w:color w:val="000000" w:themeColor="text1"/>
        </w:rPr>
        <w:t xml:space="preserve">elections </w:t>
      </w:r>
      <w:r w:rsidR="002E782F" w:rsidRPr="00C23920">
        <w:rPr>
          <w:bCs/>
          <w:color w:val="000000" w:themeColor="text1"/>
        </w:rPr>
        <w:t>are scheduled</w:t>
      </w:r>
      <w:r w:rsidR="00532F35" w:rsidRPr="00C23920">
        <w:rPr>
          <w:bCs/>
          <w:color w:val="000000" w:themeColor="text1"/>
        </w:rPr>
        <w:t xml:space="preserve">. </w:t>
      </w:r>
      <w:r w:rsidR="00DA7838" w:rsidRPr="00C23920">
        <w:rPr>
          <w:bCs/>
          <w:color w:val="000000" w:themeColor="text1"/>
        </w:rPr>
        <w:t>Each</w:t>
      </w:r>
      <w:r w:rsidR="00532F35" w:rsidRPr="00C23920">
        <w:rPr>
          <w:bCs/>
          <w:color w:val="000000" w:themeColor="text1"/>
        </w:rPr>
        <w:t xml:space="preserve"> Promoter Member may submit</w:t>
      </w:r>
      <w:r w:rsidR="00B1555A" w:rsidRPr="00C23920">
        <w:rPr>
          <w:bCs/>
          <w:color w:val="000000" w:themeColor="text1"/>
        </w:rPr>
        <w:t xml:space="preserve"> only</w:t>
      </w:r>
      <w:r w:rsidR="00532F35" w:rsidRPr="00C23920">
        <w:rPr>
          <w:bCs/>
          <w:color w:val="000000" w:themeColor="text1"/>
        </w:rPr>
        <w:t xml:space="preserve"> one nominee for each Officer position. </w:t>
      </w:r>
    </w:p>
    <w:p w14:paraId="3CDBA6DB" w14:textId="77777777" w:rsidR="00304D7F" w:rsidRDefault="00304D7F" w:rsidP="00304D7F">
      <w:pPr>
        <w:pStyle w:val="ListParagraph"/>
        <w:rPr>
          <w:b/>
          <w:u w:val="single"/>
        </w:rPr>
      </w:pPr>
    </w:p>
    <w:p w14:paraId="57067492" w14:textId="1B157A2D" w:rsidR="00304D7F" w:rsidRPr="000D7C6D" w:rsidRDefault="00350433" w:rsidP="00BF69BE">
      <w:pPr>
        <w:pStyle w:val="ListParagraph"/>
        <w:numPr>
          <w:ilvl w:val="1"/>
          <w:numId w:val="8"/>
        </w:numPr>
        <w:spacing w:after="240"/>
        <w:contextualSpacing w:val="0"/>
        <w:rPr>
          <w:b/>
          <w:u w:val="single"/>
        </w:rPr>
      </w:pPr>
      <w:r w:rsidRPr="00304D7F">
        <w:rPr>
          <w:b/>
          <w:u w:val="single"/>
        </w:rPr>
        <w:t>Appointment</w:t>
      </w:r>
      <w:r w:rsidRPr="00350433">
        <w:t>.</w:t>
      </w:r>
      <w:r>
        <w:t xml:space="preserve"> </w:t>
      </w:r>
      <w:r w:rsidR="003635F9" w:rsidRPr="00304D7F">
        <w:rPr>
          <w:bCs/>
        </w:rPr>
        <w:t xml:space="preserve">The term of service for such officers will </w:t>
      </w:r>
      <w:commentRangeStart w:id="32"/>
      <w:r w:rsidR="003635F9" w:rsidRPr="00304D7F">
        <w:rPr>
          <w:bCs/>
        </w:rPr>
        <w:t xml:space="preserve">begin </w:t>
      </w:r>
      <w:r w:rsidR="00F858BF">
        <w:rPr>
          <w:bCs/>
        </w:rPr>
        <w:t xml:space="preserve">at the conclusion of the meeting </w:t>
      </w:r>
      <w:r w:rsidR="007456BE">
        <w:rPr>
          <w:bCs/>
        </w:rPr>
        <w:t>when the vote was held</w:t>
      </w:r>
      <w:commentRangeEnd w:id="32"/>
      <w:r w:rsidR="00032E02">
        <w:rPr>
          <w:rStyle w:val="CommentReference"/>
        </w:rPr>
        <w:commentReference w:id="32"/>
      </w:r>
      <w:r w:rsidR="007456BE">
        <w:rPr>
          <w:bCs/>
        </w:rPr>
        <w:t xml:space="preserve">. </w:t>
      </w:r>
      <w:r w:rsidR="008318C4">
        <w:rPr>
          <w:bCs/>
        </w:rPr>
        <w:t>O</w:t>
      </w:r>
      <w:r w:rsidR="003635F9" w:rsidRPr="00304D7F">
        <w:rPr>
          <w:bCs/>
        </w:rPr>
        <w:t xml:space="preserve">fficers </w:t>
      </w:r>
      <w:r w:rsidR="003635F9" w:rsidRPr="007828F3">
        <w:t xml:space="preserve">will hold office </w:t>
      </w:r>
      <w:r w:rsidR="003635F9">
        <w:t>for two years unless an</w:t>
      </w:r>
      <w:r w:rsidR="003635F9" w:rsidRPr="007828F3">
        <w:t xml:space="preserve"> officer is </w:t>
      </w:r>
      <w:r w:rsidR="003635F9">
        <w:t>removed</w:t>
      </w:r>
      <w:r w:rsidR="003635F9" w:rsidRPr="007828F3">
        <w:t xml:space="preserve"> or resign</w:t>
      </w:r>
      <w:r w:rsidR="003635F9">
        <w:t>s</w:t>
      </w:r>
      <w:r w:rsidR="00D92028">
        <w:t xml:space="preserve"> in which case the method for filling the vacancy for the balance of that officer’s term is as described below in Section 4.6.</w:t>
      </w:r>
      <w:r w:rsidR="003635F9" w:rsidRPr="007828F3">
        <w:t xml:space="preserve"> </w:t>
      </w:r>
      <w:r w:rsidR="003635F9">
        <w:t xml:space="preserve">There will be no limitation to the number of terms an officer may serve. </w:t>
      </w:r>
      <w:r w:rsidR="007B3FD3">
        <w:t xml:space="preserve">The Board will vote for each applicable officer </w:t>
      </w:r>
      <w:r w:rsidR="007B3FD3">
        <w:lastRenderedPageBreak/>
        <w:t xml:space="preserve">position </w:t>
      </w:r>
      <w:r w:rsidR="0059183E">
        <w:t xml:space="preserve">at the next Board meeting </w:t>
      </w:r>
      <w:r w:rsidR="005D4D42">
        <w:t xml:space="preserve">after </w:t>
      </w:r>
      <w:r w:rsidR="003E02BA">
        <w:t xml:space="preserve">the </w:t>
      </w:r>
      <w:r w:rsidR="0059183E">
        <w:t xml:space="preserve">end of </w:t>
      </w:r>
      <w:r w:rsidR="003E02BA">
        <w:t xml:space="preserve">the submission </w:t>
      </w:r>
      <w:r w:rsidR="00240E6F">
        <w:t>period for</w:t>
      </w:r>
      <w:r w:rsidR="003E02BA">
        <w:t xml:space="preserve"> </w:t>
      </w:r>
      <w:r w:rsidR="005D4D42">
        <w:t>nominations</w:t>
      </w:r>
      <w:r w:rsidR="007B3FD3">
        <w:t xml:space="preserve">. Each Promoter Director is entitled to cast a vote for each applicable officer position. </w:t>
      </w:r>
      <w:r w:rsidR="007B3FD3" w:rsidRPr="00304D7F">
        <w:rPr>
          <w:bCs/>
        </w:rPr>
        <w:t xml:space="preserve">At the conclusion of voting for each </w:t>
      </w:r>
      <w:r w:rsidR="004E675C">
        <w:rPr>
          <w:bCs/>
        </w:rPr>
        <w:t>o</w:t>
      </w:r>
      <w:r w:rsidR="007B3FD3" w:rsidRPr="00304D7F">
        <w:rPr>
          <w:bCs/>
        </w:rPr>
        <w:t xml:space="preserve">fficer position, the nominee with the largest number of votes is declared the winner. In the event of a two or more-way tie for </w:t>
      </w:r>
      <w:r w:rsidR="008B3ABC" w:rsidRPr="00304D7F">
        <w:rPr>
          <w:bCs/>
        </w:rPr>
        <w:t>a specific position</w:t>
      </w:r>
      <w:r w:rsidR="007B3FD3" w:rsidRPr="00304D7F">
        <w:rPr>
          <w:bCs/>
        </w:rPr>
        <w:t>, there </w:t>
      </w:r>
      <w:r w:rsidR="0089146C">
        <w:rPr>
          <w:bCs/>
        </w:rPr>
        <w:t>will</w:t>
      </w:r>
      <w:r w:rsidR="007B3FD3" w:rsidRPr="00304D7F">
        <w:rPr>
          <w:bCs/>
        </w:rPr>
        <w:t xml:space="preserve"> be a run-off vote</w:t>
      </w:r>
      <w:r w:rsidR="008B3ABC" w:rsidRPr="00304D7F">
        <w:rPr>
          <w:bCs/>
        </w:rPr>
        <w:t xml:space="preserve"> until a winner is declared</w:t>
      </w:r>
      <w:r w:rsidR="007B3FD3" w:rsidRPr="00304D7F">
        <w:rPr>
          <w:bCs/>
        </w:rPr>
        <w:t>. </w:t>
      </w:r>
      <w:r w:rsidR="00532F35">
        <w:t xml:space="preserve"> </w:t>
      </w:r>
    </w:p>
    <w:p w14:paraId="1A3D92C7" w14:textId="7F555BCD" w:rsidR="00BC7888" w:rsidRDefault="007B3FD3" w:rsidP="00BC7888">
      <w:pPr>
        <w:pStyle w:val="ListParagraph"/>
        <w:numPr>
          <w:ilvl w:val="1"/>
          <w:numId w:val="8"/>
        </w:numPr>
        <w:rPr>
          <w:b/>
          <w:u w:val="single"/>
        </w:rPr>
      </w:pPr>
      <w:r w:rsidRPr="00304D7F">
        <w:rPr>
          <w:b/>
          <w:bCs/>
          <w:u w:val="single"/>
        </w:rPr>
        <w:t>Removal &amp; Resignation</w:t>
      </w:r>
      <w:r>
        <w:t xml:space="preserve">. </w:t>
      </w:r>
      <w:r w:rsidR="006A2E52" w:rsidRPr="00E45F46">
        <w:t xml:space="preserve">The Board may </w:t>
      </w:r>
      <w:r w:rsidR="008B3ABC">
        <w:t xml:space="preserve">remove </w:t>
      </w:r>
      <w:r w:rsidR="006A2E52" w:rsidRPr="00E45F46">
        <w:t xml:space="preserve">an </w:t>
      </w:r>
      <w:r w:rsidR="00DA7838">
        <w:t>officer</w:t>
      </w:r>
      <w:r w:rsidR="009F5A33" w:rsidRPr="00867E6B">
        <w:t xml:space="preserve"> by </w:t>
      </w:r>
      <w:r w:rsidR="00855DD5">
        <w:t xml:space="preserve">a </w:t>
      </w:r>
      <w:commentRangeStart w:id="33"/>
      <w:r w:rsidR="00855DD5">
        <w:t>unanimous</w:t>
      </w:r>
      <w:r w:rsidR="009F5A33" w:rsidRPr="00867E6B">
        <w:t xml:space="preserve"> </w:t>
      </w:r>
      <w:commentRangeEnd w:id="33"/>
      <w:r w:rsidR="00F90109">
        <w:rPr>
          <w:rStyle w:val="CommentReference"/>
        </w:rPr>
        <w:commentReference w:id="33"/>
      </w:r>
      <w:r w:rsidR="009F5A33" w:rsidRPr="00867E6B">
        <w:t xml:space="preserve">vote of </w:t>
      </w:r>
      <w:r w:rsidR="00855DD5">
        <w:t>all disinterested Promoter</w:t>
      </w:r>
      <w:r w:rsidR="009F5A33">
        <w:t xml:space="preserve"> Directors</w:t>
      </w:r>
      <w:r w:rsidR="00F56164">
        <w:t xml:space="preserve"> (</w:t>
      </w:r>
      <w:commentRangeStart w:id="34"/>
      <w:r w:rsidR="00F56164">
        <w:t>or alternate</w:t>
      </w:r>
      <w:commentRangeEnd w:id="34"/>
      <w:r w:rsidR="00032E02">
        <w:rPr>
          <w:rStyle w:val="CommentReference"/>
        </w:rPr>
        <w:commentReference w:id="34"/>
      </w:r>
      <w:r w:rsidR="00F56164">
        <w:t>)</w:t>
      </w:r>
      <w:r w:rsidR="009F5A33">
        <w:t xml:space="preserve"> in </w:t>
      </w:r>
      <w:r w:rsidR="00855DD5">
        <w:t>good standing</w:t>
      </w:r>
      <w:r w:rsidR="00200568">
        <w:t xml:space="preserve">.  Such termination </w:t>
      </w:r>
      <w:r w:rsidR="00855DD5">
        <w:t>will</w:t>
      </w:r>
      <w:r w:rsidR="009F5A33">
        <w:t xml:space="preserve"> </w:t>
      </w:r>
      <w:r w:rsidR="00200568">
        <w:t xml:space="preserve">be </w:t>
      </w:r>
      <w:r w:rsidR="009F5A33">
        <w:t>communicate</w:t>
      </w:r>
      <w:r w:rsidR="00200568">
        <w:t>d</w:t>
      </w:r>
      <w:r w:rsidR="009F5A33">
        <w:t xml:space="preserve"> </w:t>
      </w:r>
      <w:r w:rsidR="00200568">
        <w:t xml:space="preserve">in writing </w:t>
      </w:r>
      <w:r w:rsidR="009F5A33">
        <w:t>to the officer.</w:t>
      </w:r>
      <w:r w:rsidR="008B3ABC" w:rsidRPr="008B3ABC">
        <w:t xml:space="preserve"> If </w:t>
      </w:r>
      <w:r w:rsidR="00030BD0">
        <w:t xml:space="preserve">the membership of the Promoter Member terminates, or the status of a Promoter Member is changed from Promoter Member to any other class of membership, </w:t>
      </w:r>
      <w:r w:rsidR="008B3ABC">
        <w:t xml:space="preserve">any officer </w:t>
      </w:r>
      <w:r w:rsidR="00030BD0">
        <w:t xml:space="preserve">of the Corporation </w:t>
      </w:r>
      <w:r w:rsidR="008B3ABC">
        <w:t>associated with t</w:t>
      </w:r>
      <w:r w:rsidR="008B3ABC" w:rsidRPr="008B3ABC">
        <w:t xml:space="preserve">hat Promoter Member </w:t>
      </w:r>
      <w:r w:rsidR="008B3ABC">
        <w:t xml:space="preserve">will be removed. </w:t>
      </w:r>
      <w:r w:rsidR="006A2E52" w:rsidRPr="00E45F46">
        <w:t xml:space="preserve">An officer may resign </w:t>
      </w:r>
      <w:r w:rsidR="00FE429F">
        <w:t>his or her</w:t>
      </w:r>
      <w:r w:rsidR="006A2E52" w:rsidRPr="00E45F46">
        <w:t xml:space="preserve"> position by communicating </w:t>
      </w:r>
      <w:r w:rsidR="002A41AC">
        <w:t>his or her</w:t>
      </w:r>
      <w:r w:rsidR="006A2E52" w:rsidRPr="00E45F46">
        <w:t xml:space="preserve"> resignation in writing to the </w:t>
      </w:r>
      <w:r w:rsidR="003F28DA">
        <w:t>Board</w:t>
      </w:r>
      <w:r w:rsidR="006A2E52" w:rsidRPr="00E45F46">
        <w:t>. Termination or resignation of an officer who also serves as a Director will not alter an individual’s role as a Director.</w:t>
      </w:r>
      <w:r w:rsidR="00031E60">
        <w:t xml:space="preserve"> In the event of removal, resignation or other termination of an officer’s active term</w:t>
      </w:r>
      <w:r w:rsidR="00031E60" w:rsidRPr="008B3ABC">
        <w:t xml:space="preserve">, the Board </w:t>
      </w:r>
      <w:r w:rsidR="0089146C">
        <w:t>will</w:t>
      </w:r>
      <w:r w:rsidR="00031E60" w:rsidRPr="008B3ABC">
        <w:t xml:space="preserve"> at its earliest convenience accept nominations </w:t>
      </w:r>
      <w:r w:rsidR="00031E60">
        <w:t xml:space="preserve">from remaining Promoter Members </w:t>
      </w:r>
      <w:r w:rsidR="00031E60" w:rsidRPr="008B3ABC">
        <w:t xml:space="preserve">and hold an election to fill the remainder of that </w:t>
      </w:r>
      <w:r w:rsidR="00031E60">
        <w:t>officer</w:t>
      </w:r>
      <w:r w:rsidR="00031E60" w:rsidRPr="008B3ABC">
        <w:t>’s term.</w:t>
      </w:r>
      <w:r w:rsidR="00BC7888" w:rsidRPr="00BC7888">
        <w:rPr>
          <w:b/>
          <w:u w:val="single"/>
        </w:rPr>
        <w:t xml:space="preserve"> </w:t>
      </w:r>
    </w:p>
    <w:p w14:paraId="494DC9C7" w14:textId="77777777" w:rsidR="00BC7888" w:rsidRDefault="00BC7888" w:rsidP="000D7C6D">
      <w:pPr>
        <w:pStyle w:val="ListParagraph"/>
        <w:rPr>
          <w:b/>
          <w:u w:val="single"/>
        </w:rPr>
      </w:pPr>
    </w:p>
    <w:p w14:paraId="4E45DDC6" w14:textId="4734A293" w:rsidR="00BC7888" w:rsidRPr="00304D7F" w:rsidRDefault="00BC7888" w:rsidP="00BC7888">
      <w:pPr>
        <w:pStyle w:val="ListParagraph"/>
        <w:numPr>
          <w:ilvl w:val="1"/>
          <w:numId w:val="8"/>
        </w:numPr>
        <w:rPr>
          <w:b/>
          <w:u w:val="single"/>
        </w:rPr>
      </w:pPr>
      <w:r>
        <w:rPr>
          <w:b/>
          <w:u w:val="single"/>
        </w:rPr>
        <w:t>Vacancies.</w:t>
      </w:r>
    </w:p>
    <w:p w14:paraId="009ED4B1" w14:textId="3CDCE51E" w:rsidR="00A50636" w:rsidRPr="00C23920" w:rsidRDefault="00C0392F" w:rsidP="000D7C6D">
      <w:pPr>
        <w:pStyle w:val="ListParagraph"/>
        <w:rPr>
          <w:bCs/>
          <w:color w:val="000000" w:themeColor="text1"/>
        </w:rPr>
      </w:pPr>
      <w:r w:rsidRPr="00C23920">
        <w:rPr>
          <w:bCs/>
          <w:color w:val="000000" w:themeColor="text1"/>
        </w:rPr>
        <w:t xml:space="preserve">For any officer position which is vacant, or becomes vacant outside of the regular annual voting cadence, such vacancy can be filled at any regularly scheduled meeting of the Board of Directors provided that a nomination to fill such a vacancy is published to the appropriate email reflector no later than fourteen calendar days prior to the targeted Board meeting. Such a nomination shall serve as the beginning of a nomination period with such nomination period to close 72 hours prior to the targeted Board meeting. All such nominations shall be captured in the agenda for the targeted Board meeting. </w:t>
      </w:r>
    </w:p>
    <w:p w14:paraId="36580A1F" w14:textId="77777777" w:rsidR="00A50636" w:rsidRPr="00C23920" w:rsidRDefault="00A50636" w:rsidP="00A50636">
      <w:pPr>
        <w:pStyle w:val="ListParagraph"/>
        <w:rPr>
          <w:b/>
          <w:color w:val="000000" w:themeColor="text1"/>
          <w:u w:val="single"/>
        </w:rPr>
      </w:pPr>
    </w:p>
    <w:p w14:paraId="54DC939F" w14:textId="410002AF" w:rsidR="00031E60" w:rsidRPr="00A50636" w:rsidRDefault="006A2E52" w:rsidP="00CB166C">
      <w:pPr>
        <w:pStyle w:val="ListParagraph"/>
        <w:numPr>
          <w:ilvl w:val="1"/>
          <w:numId w:val="8"/>
        </w:numPr>
        <w:rPr>
          <w:b/>
          <w:u w:val="single"/>
        </w:rPr>
      </w:pPr>
      <w:bookmarkStart w:id="35" w:name="_Ref43907272"/>
      <w:commentRangeStart w:id="36"/>
      <w:r w:rsidRPr="00A50636">
        <w:rPr>
          <w:b/>
          <w:u w:val="single"/>
        </w:rPr>
        <w:t>Responsibilities</w:t>
      </w:r>
      <w:r w:rsidRPr="00A50636">
        <w:rPr>
          <w:b/>
        </w:rPr>
        <w:t>.</w:t>
      </w:r>
      <w:bookmarkEnd w:id="35"/>
      <w:commentRangeEnd w:id="36"/>
      <w:r w:rsidR="008174C4">
        <w:rPr>
          <w:rStyle w:val="CommentReference"/>
        </w:rPr>
        <w:commentReference w:id="36"/>
      </w:r>
    </w:p>
    <w:p w14:paraId="1AB7A800" w14:textId="77777777" w:rsidR="00A50636" w:rsidRPr="00031E60" w:rsidRDefault="00A50636" w:rsidP="00A50636">
      <w:pPr>
        <w:pStyle w:val="ListParagraph"/>
      </w:pPr>
    </w:p>
    <w:p w14:paraId="14A79492" w14:textId="67BED363" w:rsidR="00031E60" w:rsidRDefault="00DB0BA5" w:rsidP="00DC50CF">
      <w:pPr>
        <w:pStyle w:val="ListParagraph"/>
        <w:numPr>
          <w:ilvl w:val="2"/>
          <w:numId w:val="14"/>
        </w:numPr>
      </w:pPr>
      <w:r w:rsidRPr="00031E60">
        <w:rPr>
          <w:b/>
        </w:rPr>
        <w:t>Chair</w:t>
      </w:r>
      <w:r w:rsidR="006A2E52" w:rsidRPr="00031E60">
        <w:rPr>
          <w:bCs/>
        </w:rPr>
        <w:t>.</w:t>
      </w:r>
      <w:r w:rsidR="007F3E1D">
        <w:t xml:space="preserve"> The </w:t>
      </w:r>
      <w:r>
        <w:t>Chair</w:t>
      </w:r>
      <w:r w:rsidR="007F3E1D">
        <w:t xml:space="preserve"> will have </w:t>
      </w:r>
      <w:r w:rsidR="006A2E52">
        <w:t xml:space="preserve">the responsibilities normally associated with the role of chief executive officer. The </w:t>
      </w:r>
      <w:r>
        <w:t>Chair</w:t>
      </w:r>
      <w:r w:rsidR="006A2E52">
        <w:t xml:space="preserve"> will act as </w:t>
      </w:r>
      <w:r>
        <w:t>chair</w:t>
      </w:r>
      <w:r w:rsidR="006A2E52">
        <w:t xml:space="preserve"> </w:t>
      </w:r>
      <w:r w:rsidR="00890B20">
        <w:t>for</w:t>
      </w:r>
      <w:r w:rsidR="006A2E52">
        <w:t xml:space="preserve"> all meetings of the Board, or delegate that responsibility. The </w:t>
      </w:r>
      <w:r>
        <w:t>Chair</w:t>
      </w:r>
      <w:r w:rsidR="006A2E52">
        <w:t xml:space="preserve"> will oversee the management of the business of the Corporation and will see that orders and resolutions of the Board are carried into effect. </w:t>
      </w:r>
    </w:p>
    <w:p w14:paraId="74F28C73" w14:textId="77777777" w:rsidR="00031E60" w:rsidRPr="00031E60" w:rsidRDefault="00031E60" w:rsidP="00031E60">
      <w:pPr>
        <w:pStyle w:val="ListParagraph"/>
        <w:ind w:left="1080"/>
      </w:pPr>
    </w:p>
    <w:p w14:paraId="16E5C8AD" w14:textId="54BD83C6" w:rsidR="00031E60" w:rsidRDefault="00B87D51" w:rsidP="00DC50CF">
      <w:pPr>
        <w:pStyle w:val="ListParagraph"/>
        <w:numPr>
          <w:ilvl w:val="2"/>
          <w:numId w:val="14"/>
        </w:numPr>
      </w:pPr>
      <w:r w:rsidRPr="00031E60">
        <w:rPr>
          <w:b/>
        </w:rPr>
        <w:t xml:space="preserve">Vice </w:t>
      </w:r>
      <w:r w:rsidR="00DB0BA5" w:rsidRPr="00031E60">
        <w:rPr>
          <w:b/>
        </w:rPr>
        <w:t>Chair</w:t>
      </w:r>
      <w:r w:rsidRPr="00031E60">
        <w:rPr>
          <w:bCs/>
        </w:rPr>
        <w:t>.</w:t>
      </w:r>
      <w:r w:rsidRPr="00031E60">
        <w:rPr>
          <w:b/>
        </w:rPr>
        <w:t xml:space="preserve"> </w:t>
      </w:r>
      <w:r w:rsidRPr="00B87D51">
        <w:t xml:space="preserve">The Vice </w:t>
      </w:r>
      <w:r w:rsidR="00DB0BA5">
        <w:t>Chair</w:t>
      </w:r>
      <w:r w:rsidRPr="00B87D51">
        <w:t xml:space="preserve"> </w:t>
      </w:r>
      <w:r w:rsidR="0089146C">
        <w:t>will</w:t>
      </w:r>
      <w:r w:rsidRPr="00B87D51">
        <w:t xml:space="preserve"> have the responsibility </w:t>
      </w:r>
      <w:r w:rsidR="00D410BE">
        <w:t>for</w:t>
      </w:r>
      <w:r w:rsidRPr="00B87D51">
        <w:t xml:space="preserve"> performing all duties of the </w:t>
      </w:r>
      <w:r w:rsidR="00DB0BA5">
        <w:t>Chair</w:t>
      </w:r>
      <w:r w:rsidRPr="00B87D51">
        <w:t xml:space="preserve"> in his or her absence</w:t>
      </w:r>
      <w:r w:rsidR="003623A9">
        <w:t xml:space="preserve"> and to carry out such other duties as may be assigned by the Chair</w:t>
      </w:r>
      <w:r w:rsidRPr="00B87D51">
        <w:t>.</w:t>
      </w:r>
    </w:p>
    <w:p w14:paraId="0B3586DA" w14:textId="77777777" w:rsidR="00031E60" w:rsidRPr="00031E60" w:rsidRDefault="00031E60" w:rsidP="00031E60">
      <w:pPr>
        <w:pStyle w:val="ListParagraph"/>
        <w:ind w:left="1080"/>
      </w:pPr>
    </w:p>
    <w:p w14:paraId="01C3B7D1" w14:textId="7EBDF79A" w:rsidR="00031E60" w:rsidRDefault="006A2E52" w:rsidP="00DC50CF">
      <w:pPr>
        <w:pStyle w:val="ListParagraph"/>
        <w:numPr>
          <w:ilvl w:val="2"/>
          <w:numId w:val="14"/>
        </w:numPr>
      </w:pPr>
      <w:r w:rsidRPr="00031E60">
        <w:rPr>
          <w:b/>
        </w:rPr>
        <w:t>Secretary.</w:t>
      </w:r>
      <w:r>
        <w:t xml:space="preserve"> The Secretary will have the powers and perform the duties that are incident to the office of Secretary under </w:t>
      </w:r>
      <w:r w:rsidR="009F4C3A">
        <w:t>California Nonprofit Mutual Benefit Corporation Law</w:t>
      </w:r>
      <w:r>
        <w:t>, including overseeing the recording of proceedings of the Board</w:t>
      </w:r>
      <w:r w:rsidR="00DB0BA5">
        <w:t>,</w:t>
      </w:r>
      <w:r>
        <w:t xml:space="preserve"> documenting the actions of the Board and its committees</w:t>
      </w:r>
      <w:r w:rsidR="00DB0BA5">
        <w:t xml:space="preserve">, maintaining the </w:t>
      </w:r>
      <w:r w:rsidR="00DB0BA5">
        <w:lastRenderedPageBreak/>
        <w:t>documents of the Corporation</w:t>
      </w:r>
      <w:r w:rsidR="004E675C">
        <w:t xml:space="preserve">, and </w:t>
      </w:r>
      <w:r w:rsidR="00DB0BA5" w:rsidRPr="001941D1">
        <w:t xml:space="preserve">allowing access to these documents as the Board </w:t>
      </w:r>
      <w:r w:rsidR="0089146C">
        <w:t>will</w:t>
      </w:r>
      <w:r w:rsidR="00DB0BA5" w:rsidRPr="001941D1">
        <w:t xml:space="preserve"> direct from time to time</w:t>
      </w:r>
      <w:r>
        <w:t>.</w:t>
      </w:r>
    </w:p>
    <w:p w14:paraId="6E1EEFC3" w14:textId="77777777" w:rsidR="00031E60" w:rsidRPr="00031E60" w:rsidRDefault="00031E60" w:rsidP="00031E60">
      <w:pPr>
        <w:pStyle w:val="ListParagraph"/>
        <w:ind w:left="1080"/>
      </w:pPr>
    </w:p>
    <w:p w14:paraId="2FAF78A6" w14:textId="76866133" w:rsidR="00031E60" w:rsidRDefault="006A2E52" w:rsidP="00DC50CF">
      <w:pPr>
        <w:pStyle w:val="ListParagraph"/>
        <w:numPr>
          <w:ilvl w:val="2"/>
          <w:numId w:val="14"/>
        </w:numPr>
      </w:pPr>
      <w:r w:rsidRPr="00031E60">
        <w:rPr>
          <w:b/>
        </w:rPr>
        <w:t>Treasurer.</w:t>
      </w:r>
      <w:r>
        <w:t xml:space="preserve"> The Treasurer will </w:t>
      </w:r>
      <w:r w:rsidR="00FE429F">
        <w:t xml:space="preserve">be </w:t>
      </w:r>
      <w:r w:rsidR="00DB0BA5">
        <w:t>responsible</w:t>
      </w:r>
      <w:r>
        <w:t xml:space="preserve"> for</w:t>
      </w:r>
      <w:r w:rsidR="00FE429F">
        <w:t xml:space="preserve"> the</w:t>
      </w:r>
      <w:r>
        <w:t xml:space="preserve"> oversight of the financial condition and affairs of the Corporation and will have </w:t>
      </w:r>
      <w:r w:rsidRPr="004E659E">
        <w:t xml:space="preserve">the duty and power to keep and be responsible for all funds of the </w:t>
      </w:r>
      <w:r>
        <w:t>C</w:t>
      </w:r>
      <w:r w:rsidRPr="004E659E">
        <w:t xml:space="preserve">orporation, to maintain the financial records of the </w:t>
      </w:r>
      <w:r>
        <w:t>C</w:t>
      </w:r>
      <w:r w:rsidRPr="004E659E">
        <w:t>orpor</w:t>
      </w:r>
      <w:r>
        <w:t>ation, to deposit funds of the C</w:t>
      </w:r>
      <w:r w:rsidRPr="004E659E">
        <w:t>orporation in depositories as authorized, to disburse such funds as authorized</w:t>
      </w:r>
      <w:r w:rsidR="00857FC2">
        <w:t xml:space="preserve"> by the Board</w:t>
      </w:r>
      <w:r w:rsidRPr="004E659E">
        <w:t>, to</w:t>
      </w:r>
      <w:r w:rsidR="00857FC2">
        <w:t xml:space="preserve"> manage accounts receivable,</w:t>
      </w:r>
      <w:r w:rsidRPr="004E659E">
        <w:t xml:space="preserve"> make proper accounts of </w:t>
      </w:r>
      <w:r w:rsidR="00857FC2">
        <w:t>the Corporation’s</w:t>
      </w:r>
      <w:r w:rsidRPr="004E659E">
        <w:t xml:space="preserve"> funds, and to render accounts of all such transactions and of </w:t>
      </w:r>
      <w:r>
        <w:t>the financial condition of the C</w:t>
      </w:r>
      <w:r w:rsidRPr="004E659E">
        <w:t>orporation</w:t>
      </w:r>
      <w:r w:rsidR="00857FC2">
        <w:t xml:space="preserve">, </w:t>
      </w:r>
      <w:r w:rsidR="00857FC2" w:rsidRPr="004E659E">
        <w:t>as required by the Board</w:t>
      </w:r>
      <w:r>
        <w:t>.</w:t>
      </w:r>
    </w:p>
    <w:p w14:paraId="15E2A590" w14:textId="77777777" w:rsidR="00031E60" w:rsidRPr="00191E55" w:rsidRDefault="00031E60" w:rsidP="00191E55">
      <w:pPr>
        <w:pStyle w:val="ListParagraph"/>
        <w:rPr>
          <w:b/>
          <w:u w:val="single"/>
        </w:rPr>
      </w:pPr>
    </w:p>
    <w:p w14:paraId="0708B333" w14:textId="6178787F" w:rsidR="00031E60" w:rsidRPr="00A50636" w:rsidRDefault="006A2E52" w:rsidP="00CB166C">
      <w:pPr>
        <w:pStyle w:val="ListParagraph"/>
        <w:numPr>
          <w:ilvl w:val="1"/>
          <w:numId w:val="8"/>
        </w:numPr>
        <w:rPr>
          <w:bCs/>
        </w:rPr>
      </w:pPr>
      <w:r w:rsidRPr="00A50636">
        <w:rPr>
          <w:b/>
          <w:u w:val="single"/>
        </w:rPr>
        <w:t>Salaries</w:t>
      </w:r>
      <w:r w:rsidRPr="00A50636">
        <w:rPr>
          <w:bCs/>
        </w:rPr>
        <w:t xml:space="preserve">. The </w:t>
      </w:r>
      <w:r w:rsidR="00324DF3" w:rsidRPr="00A50636">
        <w:rPr>
          <w:bCs/>
        </w:rPr>
        <w:t>officers of the Corporation</w:t>
      </w:r>
      <w:r w:rsidRPr="00A50636">
        <w:rPr>
          <w:bCs/>
        </w:rPr>
        <w:t xml:space="preserve"> </w:t>
      </w:r>
      <w:r w:rsidR="0089146C">
        <w:rPr>
          <w:bCs/>
        </w:rPr>
        <w:t>will</w:t>
      </w:r>
      <w:r w:rsidRPr="00A50636">
        <w:rPr>
          <w:bCs/>
        </w:rPr>
        <w:t xml:space="preserve"> serve without compensation</w:t>
      </w:r>
      <w:r w:rsidR="002A41AC">
        <w:rPr>
          <w:bCs/>
        </w:rPr>
        <w:t xml:space="preserve"> from the Corporation</w:t>
      </w:r>
      <w:r w:rsidR="00324DF3" w:rsidRPr="00A50636">
        <w:rPr>
          <w:bCs/>
        </w:rPr>
        <w:t>, unless otherwise specifically determined and decided</w:t>
      </w:r>
      <w:r w:rsidRPr="00A50636">
        <w:rPr>
          <w:bCs/>
        </w:rPr>
        <w:t xml:space="preserve"> by the Board.</w:t>
      </w:r>
    </w:p>
    <w:p w14:paraId="7306F75B" w14:textId="77777777" w:rsidR="00031E60" w:rsidRPr="00A50636" w:rsidRDefault="00031E60" w:rsidP="00A50636">
      <w:pPr>
        <w:pStyle w:val="ListParagraph"/>
        <w:rPr>
          <w:b/>
          <w:u w:val="single"/>
        </w:rPr>
      </w:pPr>
    </w:p>
    <w:p w14:paraId="58A4B023" w14:textId="582AB246" w:rsidR="00A50636" w:rsidRPr="00C12C7B" w:rsidRDefault="006A2E52" w:rsidP="00CB166C">
      <w:pPr>
        <w:pStyle w:val="ListParagraph"/>
        <w:numPr>
          <w:ilvl w:val="1"/>
          <w:numId w:val="8"/>
        </w:numPr>
        <w:rPr>
          <w:b/>
          <w:u w:val="single"/>
        </w:rPr>
      </w:pPr>
      <w:r w:rsidRPr="00A50636">
        <w:rPr>
          <w:b/>
          <w:u w:val="single"/>
        </w:rPr>
        <w:t>Delegation of Authority</w:t>
      </w:r>
      <w:r w:rsidRPr="00A50636">
        <w:rPr>
          <w:bCs/>
        </w:rPr>
        <w:t>. The Board may from time to time delegate the powers or duties of any officer to any other officers or agents, notwithstanding any provision hereof.</w:t>
      </w:r>
    </w:p>
    <w:p w14:paraId="2AA017C2" w14:textId="77777777" w:rsidR="00A50636" w:rsidRPr="00D72C4C" w:rsidRDefault="006A2E52" w:rsidP="00CB166C">
      <w:pPr>
        <w:pStyle w:val="Heading1"/>
        <w:numPr>
          <w:ilvl w:val="0"/>
          <w:numId w:val="8"/>
        </w:numPr>
      </w:pPr>
      <w:r>
        <w:t>Board Committees and Working Groups</w:t>
      </w:r>
    </w:p>
    <w:p w14:paraId="03426906" w14:textId="77777777" w:rsidR="00A50636" w:rsidRPr="00A50636" w:rsidRDefault="00A50636" w:rsidP="00A50636">
      <w:pPr>
        <w:pStyle w:val="ListParagraph"/>
        <w:rPr>
          <w:b/>
          <w:u w:val="single"/>
        </w:rPr>
      </w:pPr>
    </w:p>
    <w:p w14:paraId="5E497EBF" w14:textId="77777777" w:rsidR="001138EC" w:rsidRDefault="002A41AC" w:rsidP="00CB166C">
      <w:pPr>
        <w:pStyle w:val="ListParagraph"/>
        <w:numPr>
          <w:ilvl w:val="1"/>
          <w:numId w:val="8"/>
        </w:numPr>
        <w:rPr>
          <w:b/>
          <w:u w:val="single"/>
        </w:rPr>
      </w:pPr>
      <w:r>
        <w:rPr>
          <w:b/>
          <w:u w:val="single"/>
        </w:rPr>
        <w:t>Working Groups</w:t>
      </w:r>
    </w:p>
    <w:p w14:paraId="449050D5" w14:textId="77777777" w:rsidR="002E782F" w:rsidRDefault="002E782F" w:rsidP="002E782F">
      <w:pPr>
        <w:pStyle w:val="ListParagraph"/>
        <w:rPr>
          <w:b/>
          <w:u w:val="single"/>
        </w:rPr>
      </w:pPr>
    </w:p>
    <w:p w14:paraId="6F79E759" w14:textId="24B62D32" w:rsidR="001138EC" w:rsidRPr="00AF1BD5" w:rsidRDefault="001138EC" w:rsidP="00CB166C">
      <w:pPr>
        <w:pStyle w:val="ListParagraph"/>
        <w:numPr>
          <w:ilvl w:val="2"/>
          <w:numId w:val="8"/>
        </w:numPr>
        <w:rPr>
          <w:b/>
          <w:u w:val="single"/>
        </w:rPr>
      </w:pPr>
      <w:r>
        <w:rPr>
          <w:b/>
          <w:u w:val="single"/>
        </w:rPr>
        <w:t xml:space="preserve">Establishment. </w:t>
      </w:r>
      <w:r w:rsidR="0059183E" w:rsidRPr="002624ED">
        <w:t xml:space="preserve">The </w:t>
      </w:r>
      <w:r w:rsidR="0059183E">
        <w:t>Board may establish technical and non</w:t>
      </w:r>
      <w:r w:rsidR="00192AC3">
        <w:t>-</w:t>
      </w:r>
      <w:r w:rsidR="0059183E">
        <w:t xml:space="preserve">technical working groups </w:t>
      </w:r>
      <w:r w:rsidR="00F56164">
        <w:t xml:space="preserve">(a “Working Group”) </w:t>
      </w:r>
      <w:r w:rsidR="0059183E">
        <w:t>from time to time in its discretion and will specify the goals of the applicable Working Group in a charter.</w:t>
      </w:r>
      <w:r w:rsidR="0059183E" w:rsidRPr="001941D1">
        <w:t xml:space="preserve"> </w:t>
      </w:r>
      <w:r w:rsidR="003623A9">
        <w:t>A working group is considered to have been established when the Board formally adopts a charter for the group.</w:t>
      </w:r>
    </w:p>
    <w:p w14:paraId="32AD37B8" w14:textId="77777777" w:rsidR="001138EC" w:rsidRPr="00AF1BD5" w:rsidRDefault="001138EC" w:rsidP="00AF1BD5">
      <w:pPr>
        <w:pStyle w:val="ListParagraph"/>
        <w:ind w:left="1080"/>
        <w:rPr>
          <w:b/>
          <w:u w:val="single"/>
        </w:rPr>
      </w:pPr>
    </w:p>
    <w:p w14:paraId="3A3F6762" w14:textId="3C8CBD00" w:rsidR="001138EC" w:rsidRPr="00AF1BD5" w:rsidRDefault="001138EC" w:rsidP="00CB166C">
      <w:pPr>
        <w:pStyle w:val="ListParagraph"/>
        <w:numPr>
          <w:ilvl w:val="2"/>
          <w:numId w:val="8"/>
        </w:numPr>
        <w:rPr>
          <w:b/>
          <w:u w:val="single"/>
        </w:rPr>
      </w:pPr>
      <w:r>
        <w:rPr>
          <w:b/>
          <w:u w:val="single"/>
        </w:rPr>
        <w:t>Management.</w:t>
      </w:r>
      <w:r>
        <w:t xml:space="preserve"> </w:t>
      </w:r>
      <w:r w:rsidR="002A41AC" w:rsidRPr="001941D1">
        <w:t xml:space="preserve">A Working Group must have at least one </w:t>
      </w:r>
      <w:r w:rsidR="0059183E">
        <w:t>c</w:t>
      </w:r>
      <w:r w:rsidR="002A41AC" w:rsidRPr="001941D1">
        <w:t>hair/</w:t>
      </w:r>
      <w:r w:rsidR="0059183E">
        <w:t>i</w:t>
      </w:r>
      <w:r w:rsidR="002A41AC" w:rsidRPr="001941D1">
        <w:t>nterim</w:t>
      </w:r>
      <w:r w:rsidR="002A41AC">
        <w:t xml:space="preserve"> </w:t>
      </w:r>
      <w:r w:rsidR="0059183E">
        <w:t>ch</w:t>
      </w:r>
      <w:r w:rsidR="002A41AC" w:rsidRPr="001941D1">
        <w:t xml:space="preserve">air and may have </w:t>
      </w:r>
      <w:r w:rsidR="0059183E">
        <w:t>c</w:t>
      </w:r>
      <w:r w:rsidR="002A41AC" w:rsidRPr="001941D1">
        <w:t>o-chairs</w:t>
      </w:r>
      <w:r>
        <w:t>. A</w:t>
      </w:r>
      <w:r w:rsidR="002A41AC" w:rsidRPr="001941D1">
        <w:t xml:space="preserve"> Working Group </w:t>
      </w:r>
      <w:r w:rsidR="0059183E">
        <w:t>c</w:t>
      </w:r>
      <w:r w:rsidR="002A41AC" w:rsidRPr="001941D1">
        <w:t xml:space="preserve">hair </w:t>
      </w:r>
      <w:r w:rsidR="00BC3349">
        <w:t>(</w:t>
      </w:r>
      <w:r w:rsidR="002A41AC" w:rsidRPr="001941D1">
        <w:t xml:space="preserve">or </w:t>
      </w:r>
      <w:r w:rsidR="0059183E">
        <w:t>c</w:t>
      </w:r>
      <w:r w:rsidR="002A41AC" w:rsidRPr="001941D1">
        <w:t>o-chairs</w:t>
      </w:r>
      <w:r w:rsidR="00BC3349">
        <w:t>)</w:t>
      </w:r>
      <w:r w:rsidR="002A41AC" w:rsidRPr="001941D1">
        <w:t xml:space="preserve"> </w:t>
      </w:r>
      <w:r w:rsidR="00BC3349">
        <w:t>is</w:t>
      </w:r>
      <w:r w:rsidR="002A41AC" w:rsidRPr="001941D1">
        <w:t xml:space="preserve"> responsible to the Board for the accomplishment of the goals specified in the Working Group’s charter.</w:t>
      </w:r>
      <w:r>
        <w:t xml:space="preserve"> </w:t>
      </w:r>
      <w:r w:rsidR="002A41AC">
        <w:t xml:space="preserve">A </w:t>
      </w:r>
      <w:r w:rsidR="002A41AC" w:rsidRPr="001941D1">
        <w:t xml:space="preserve">Working Group </w:t>
      </w:r>
      <w:r w:rsidR="0059183E">
        <w:t>c</w:t>
      </w:r>
      <w:r w:rsidR="002A41AC">
        <w:t xml:space="preserve">hair or </w:t>
      </w:r>
      <w:r w:rsidR="0059183E">
        <w:t>c</w:t>
      </w:r>
      <w:r w:rsidR="002A41AC" w:rsidRPr="001941D1">
        <w:t>o-</w:t>
      </w:r>
      <w:r w:rsidR="0059183E">
        <w:t>c</w:t>
      </w:r>
      <w:r w:rsidR="002A41AC" w:rsidRPr="001941D1">
        <w:t xml:space="preserve">hairs </w:t>
      </w:r>
      <w:r w:rsidR="0059183E">
        <w:t>will be</w:t>
      </w:r>
      <w:r w:rsidR="002A41AC" w:rsidRPr="001941D1">
        <w:t xml:space="preserve"> appointed by a majority vote of the Board</w:t>
      </w:r>
      <w:r w:rsidR="00F56164">
        <w:t>. A Working Group chair/co-chair serves a one</w:t>
      </w:r>
      <w:r w:rsidR="004109F8">
        <w:t>-</w:t>
      </w:r>
      <w:r w:rsidR="00F56164">
        <w:t>year term</w:t>
      </w:r>
      <w:r w:rsidR="002A41AC">
        <w:t xml:space="preserve"> and </w:t>
      </w:r>
      <w:r w:rsidR="004109F8">
        <w:t>is</w:t>
      </w:r>
      <w:r w:rsidR="002A41AC">
        <w:t xml:space="preserve"> </w:t>
      </w:r>
      <w:r w:rsidR="00F56164">
        <w:t xml:space="preserve">reviewed </w:t>
      </w:r>
      <w:r w:rsidR="002A41AC">
        <w:t>at least annually</w:t>
      </w:r>
      <w:r w:rsidR="004109F8">
        <w:t xml:space="preserve"> with an election to be held at least annually</w:t>
      </w:r>
      <w:r w:rsidR="002A41AC" w:rsidRPr="001941D1">
        <w:t xml:space="preserve">; they can be removed at any time by a majority vote of the Board. </w:t>
      </w:r>
      <w:r w:rsidR="002A41AC">
        <w:t xml:space="preserve">A </w:t>
      </w:r>
      <w:r>
        <w:t>Working Group c</w:t>
      </w:r>
      <w:r w:rsidR="002A41AC" w:rsidRPr="001941D1">
        <w:t>hair may resign at any time.</w:t>
      </w:r>
      <w:r w:rsidR="002A41AC" w:rsidRPr="007E5D4E">
        <w:t xml:space="preserve"> </w:t>
      </w:r>
      <w:r>
        <w:t xml:space="preserve">In the event of such a resignation, the Board </w:t>
      </w:r>
      <w:r w:rsidR="002A41AC">
        <w:t xml:space="preserve">may appoint an </w:t>
      </w:r>
      <w:r>
        <w:t>i</w:t>
      </w:r>
      <w:r w:rsidR="002A41AC">
        <w:t>nterim</w:t>
      </w:r>
      <w:r>
        <w:t xml:space="preserve"> Working Group</w:t>
      </w:r>
      <w:r w:rsidR="002A41AC">
        <w:t xml:space="preserve"> </w:t>
      </w:r>
      <w:r>
        <w:t>c</w:t>
      </w:r>
      <w:r w:rsidR="002A41AC">
        <w:t xml:space="preserve">hair to temporarily oversee operation of the Working Group pending appointment of a permanent </w:t>
      </w:r>
      <w:r>
        <w:t>c</w:t>
      </w:r>
      <w:r w:rsidR="002A41AC">
        <w:t xml:space="preserve">hair (or </w:t>
      </w:r>
      <w:r>
        <w:t>c</w:t>
      </w:r>
      <w:r w:rsidR="002A41AC">
        <w:t>o-chairs).</w:t>
      </w:r>
      <w:r>
        <w:t xml:space="preserve"> </w:t>
      </w:r>
      <w:r w:rsidR="001A361D">
        <w:t>T</w:t>
      </w:r>
      <w:r w:rsidRPr="001941D1">
        <w:t>he Board may appoint an Interim</w:t>
      </w:r>
      <w:r>
        <w:t xml:space="preserve"> </w:t>
      </w:r>
      <w:r w:rsidRPr="001941D1">
        <w:t>Chair</w:t>
      </w:r>
      <w:r>
        <w:t xml:space="preserve"> or Interim Co-chairs to serve</w:t>
      </w:r>
      <w:r w:rsidRPr="001941D1">
        <w:t xml:space="preserve"> for a period of no more than 90 days</w:t>
      </w:r>
      <w:r>
        <w:t>. The Board may re-authorize a Working Group i</w:t>
      </w:r>
      <w:r w:rsidRPr="001941D1">
        <w:t xml:space="preserve">nterim </w:t>
      </w:r>
      <w:r>
        <w:t>c</w:t>
      </w:r>
      <w:r w:rsidRPr="001941D1">
        <w:t>hair.</w:t>
      </w:r>
      <w:r>
        <w:t xml:space="preserve"> The </w:t>
      </w:r>
      <w:r w:rsidR="004109F8">
        <w:t xml:space="preserve">sole </w:t>
      </w:r>
      <w:r>
        <w:t xml:space="preserve">chair, </w:t>
      </w:r>
      <w:r w:rsidR="004109F8">
        <w:t xml:space="preserve">sole </w:t>
      </w:r>
      <w:r>
        <w:t>i</w:t>
      </w:r>
      <w:r w:rsidR="002A41AC" w:rsidRPr="001941D1">
        <w:t>nterim-</w:t>
      </w:r>
      <w:r>
        <w:t>c</w:t>
      </w:r>
      <w:r w:rsidR="002A41AC" w:rsidRPr="001941D1">
        <w:t>hair</w:t>
      </w:r>
      <w:r>
        <w:t xml:space="preserve">, or </w:t>
      </w:r>
      <w:r w:rsidR="004D3AAC">
        <w:t xml:space="preserve">at least </w:t>
      </w:r>
      <w:r>
        <w:t>one of the co-chair</w:t>
      </w:r>
      <w:r w:rsidR="002A41AC" w:rsidRPr="001941D1">
        <w:t xml:space="preserve">s </w:t>
      </w:r>
      <w:r>
        <w:t xml:space="preserve">of each Working Group </w:t>
      </w:r>
      <w:r w:rsidR="002A41AC" w:rsidRPr="001941D1">
        <w:t xml:space="preserve">must be </w:t>
      </w:r>
      <w:r>
        <w:t>an employee or authorized agent</w:t>
      </w:r>
      <w:r w:rsidR="002A41AC" w:rsidRPr="001941D1">
        <w:t xml:space="preserve"> of </w:t>
      </w:r>
      <w:r>
        <w:t xml:space="preserve">a </w:t>
      </w:r>
      <w:r w:rsidR="002A41AC" w:rsidRPr="001941D1">
        <w:t>Promoter Member</w:t>
      </w:r>
      <w:r>
        <w:t xml:space="preserve"> in Good Standing. I</w:t>
      </w:r>
      <w:r w:rsidR="002A41AC" w:rsidRPr="001941D1">
        <w:t>f there are co-</w:t>
      </w:r>
      <w:r>
        <w:t>c</w:t>
      </w:r>
      <w:r w:rsidR="002A41AC" w:rsidRPr="001941D1">
        <w:t>hairs</w:t>
      </w:r>
      <w:r>
        <w:t xml:space="preserve"> for any Working Group</w:t>
      </w:r>
      <w:r w:rsidR="002A41AC" w:rsidRPr="001941D1">
        <w:t xml:space="preserve">, </w:t>
      </w:r>
      <w:r w:rsidR="009F19BC">
        <w:t xml:space="preserve">at least one of the co-chairs must be an employee or authorized </w:t>
      </w:r>
      <w:r w:rsidR="009F19BC">
        <w:lastRenderedPageBreak/>
        <w:t xml:space="preserve">agent of a Promoter Member in good standing; </w:t>
      </w:r>
      <w:r w:rsidR="002A41AC" w:rsidRPr="001941D1">
        <w:t xml:space="preserve">the other </w:t>
      </w:r>
      <w:r>
        <w:t>co-c</w:t>
      </w:r>
      <w:r w:rsidR="002A41AC" w:rsidRPr="001941D1">
        <w:t>hair may</w:t>
      </w:r>
      <w:r w:rsidR="002A41AC">
        <w:t xml:space="preserve"> </w:t>
      </w:r>
      <w:r>
        <w:t xml:space="preserve">be a </w:t>
      </w:r>
      <w:r w:rsidR="002A41AC" w:rsidRPr="001941D1">
        <w:t>non-member</w:t>
      </w:r>
      <w:r>
        <w:t xml:space="preserve"> of the Corporation</w:t>
      </w:r>
      <w:r w:rsidR="002A41AC" w:rsidRPr="001941D1">
        <w:t xml:space="preserve">. Any Working Group </w:t>
      </w:r>
      <w:r>
        <w:t xml:space="preserve">that does not have a chair or interim chair for </w:t>
      </w:r>
      <w:r w:rsidR="003623A9">
        <w:t>3</w:t>
      </w:r>
      <w:r>
        <w:t>0 days or more may be</w:t>
      </w:r>
      <w:r w:rsidR="002A41AC">
        <w:t xml:space="preserve"> dissolved</w:t>
      </w:r>
      <w:r>
        <w:t xml:space="preserve"> by the Board</w:t>
      </w:r>
      <w:r w:rsidR="002A41AC" w:rsidRPr="001941D1">
        <w:t>.</w:t>
      </w:r>
    </w:p>
    <w:p w14:paraId="2D6DF6C4" w14:textId="77777777" w:rsidR="001138EC" w:rsidRPr="00AF1BD5" w:rsidRDefault="001138EC" w:rsidP="00AF1BD5">
      <w:pPr>
        <w:pStyle w:val="ListParagraph"/>
        <w:ind w:left="1080"/>
        <w:rPr>
          <w:b/>
          <w:u w:val="single"/>
        </w:rPr>
      </w:pPr>
    </w:p>
    <w:p w14:paraId="6EA080B6" w14:textId="5C08986F" w:rsidR="001138EC" w:rsidRPr="00AF1BD5" w:rsidRDefault="001138EC" w:rsidP="00CB166C">
      <w:pPr>
        <w:pStyle w:val="ListParagraph"/>
        <w:numPr>
          <w:ilvl w:val="2"/>
          <w:numId w:val="8"/>
        </w:numPr>
        <w:rPr>
          <w:b/>
          <w:u w:val="single"/>
        </w:rPr>
      </w:pPr>
      <w:r>
        <w:rPr>
          <w:b/>
          <w:u w:val="single"/>
        </w:rPr>
        <w:t>Governance.</w:t>
      </w:r>
      <w:r>
        <w:t xml:space="preserve"> </w:t>
      </w:r>
      <w:r w:rsidR="002A41AC">
        <w:t xml:space="preserve">A newly chartered Working Group shall be required to produce a governance policy and procedures that are consistent with any direction given to the Working Group </w:t>
      </w:r>
      <w:r w:rsidR="00973A03">
        <w:t xml:space="preserve">by the Board </w:t>
      </w:r>
      <w:r w:rsidR="002A41AC">
        <w:t xml:space="preserve">at the time it is chartered.  Such governance policies and procedures must be ratified by the Board by majority vote.  A Working Group that </w:t>
      </w:r>
      <w:r>
        <w:t>lacks approved</w:t>
      </w:r>
      <w:r w:rsidR="002A41AC">
        <w:t xml:space="preserve"> governance policies and procedures </w:t>
      </w:r>
      <w:r>
        <w:t>after</w:t>
      </w:r>
      <w:r w:rsidR="002A41AC">
        <w:t xml:space="preserve"> 90 days </w:t>
      </w:r>
      <w:r w:rsidR="009F329A">
        <w:t>will</w:t>
      </w:r>
      <w:r w:rsidR="002A41AC">
        <w:t xml:space="preserve"> be dissolved.</w:t>
      </w:r>
    </w:p>
    <w:p w14:paraId="1E76B936" w14:textId="77777777" w:rsidR="001138EC" w:rsidRPr="00AF1BD5" w:rsidRDefault="001138EC" w:rsidP="00AF1BD5">
      <w:pPr>
        <w:rPr>
          <w:b/>
          <w:u w:val="single"/>
        </w:rPr>
      </w:pPr>
    </w:p>
    <w:p w14:paraId="4BAC0018" w14:textId="5AD19659" w:rsidR="001138EC" w:rsidRPr="00AF1BD5" w:rsidRDefault="001138EC" w:rsidP="00CB166C">
      <w:pPr>
        <w:pStyle w:val="ListParagraph"/>
        <w:numPr>
          <w:ilvl w:val="2"/>
          <w:numId w:val="8"/>
        </w:numPr>
        <w:rPr>
          <w:b/>
          <w:u w:val="single"/>
        </w:rPr>
      </w:pPr>
      <w:r>
        <w:rPr>
          <w:b/>
          <w:u w:val="single"/>
        </w:rPr>
        <w:t>Participation.</w:t>
      </w:r>
      <w:r>
        <w:t xml:space="preserve"> </w:t>
      </w:r>
      <w:r w:rsidR="002A41AC" w:rsidRPr="001941D1">
        <w:t xml:space="preserve">Participation of </w:t>
      </w:r>
      <w:r w:rsidR="005D4D38">
        <w:t>Corporation</w:t>
      </w:r>
      <w:r w:rsidR="002A41AC" w:rsidRPr="001941D1">
        <w:t xml:space="preserve"> </w:t>
      </w:r>
      <w:proofErr w:type="gramStart"/>
      <w:r w:rsidR="002A41AC" w:rsidRPr="001941D1">
        <w:t>non-</w:t>
      </w:r>
      <w:r w:rsidR="009F329A">
        <w:t>M</w:t>
      </w:r>
      <w:r w:rsidR="002A41AC" w:rsidRPr="001941D1">
        <w:t>embers</w:t>
      </w:r>
      <w:proofErr w:type="gramEnd"/>
      <w:r w:rsidR="002A41AC" w:rsidRPr="001941D1">
        <w:t xml:space="preserve"> in Working Groups is allowed if specified in the </w:t>
      </w:r>
      <w:r w:rsidR="009F329A">
        <w:t>applicable Working G</w:t>
      </w:r>
      <w:r w:rsidR="002A41AC" w:rsidRPr="001941D1">
        <w:t xml:space="preserve">roup’s charter. </w:t>
      </w:r>
    </w:p>
    <w:p w14:paraId="208C6A65" w14:textId="77777777" w:rsidR="001138EC" w:rsidRPr="00AF1BD5" w:rsidRDefault="001138EC" w:rsidP="00AF1BD5">
      <w:pPr>
        <w:rPr>
          <w:b/>
          <w:u w:val="single"/>
        </w:rPr>
      </w:pPr>
    </w:p>
    <w:p w14:paraId="45DA57B8" w14:textId="4D51B875" w:rsidR="002A41AC" w:rsidRPr="000D7C6D" w:rsidRDefault="001138EC" w:rsidP="00CB166C">
      <w:pPr>
        <w:pStyle w:val="ListParagraph"/>
        <w:numPr>
          <w:ilvl w:val="2"/>
          <w:numId w:val="8"/>
        </w:numPr>
        <w:rPr>
          <w:b/>
          <w:u w:val="single"/>
        </w:rPr>
      </w:pPr>
      <w:r>
        <w:rPr>
          <w:b/>
          <w:u w:val="single"/>
        </w:rPr>
        <w:t>Status Reports.</w:t>
      </w:r>
      <w:r>
        <w:t xml:space="preserve"> </w:t>
      </w:r>
      <w:r w:rsidR="002A41AC" w:rsidRPr="001941D1">
        <w:t xml:space="preserve">The Working Group </w:t>
      </w:r>
      <w:r w:rsidR="002A41AC">
        <w:t xml:space="preserve">shall </w:t>
      </w:r>
      <w:r w:rsidR="002A41AC" w:rsidRPr="001941D1">
        <w:t>be required to make regular status reports to the Board. These reports will occur at the intervals required by the Board and can be</w:t>
      </w:r>
      <w:r w:rsidR="002A41AC">
        <w:t xml:space="preserve"> delivered</w:t>
      </w:r>
      <w:r w:rsidR="002A41AC" w:rsidRPr="001941D1">
        <w:t xml:space="preserve"> in writing or verbally. </w:t>
      </w:r>
    </w:p>
    <w:p w14:paraId="486C4241" w14:textId="77777777" w:rsidR="00CD664C" w:rsidRPr="000D7C6D" w:rsidRDefault="00CD664C" w:rsidP="000D7C6D">
      <w:pPr>
        <w:pStyle w:val="ListParagraph"/>
        <w:rPr>
          <w:b/>
          <w:u w:val="single"/>
        </w:rPr>
      </w:pPr>
    </w:p>
    <w:p w14:paraId="531E31E0" w14:textId="294E25AE" w:rsidR="00CD664C" w:rsidRPr="00AF1BD5" w:rsidRDefault="00CD664C" w:rsidP="00CB166C">
      <w:pPr>
        <w:pStyle w:val="ListParagraph"/>
        <w:numPr>
          <w:ilvl w:val="2"/>
          <w:numId w:val="8"/>
        </w:numPr>
        <w:rPr>
          <w:b/>
          <w:u w:val="single"/>
        </w:rPr>
      </w:pPr>
      <w:r>
        <w:rPr>
          <w:b/>
          <w:u w:val="single"/>
        </w:rPr>
        <w:t>Periodic Review.</w:t>
      </w:r>
      <w:r w:rsidR="00A91965">
        <w:rPr>
          <w:bCs/>
        </w:rPr>
        <w:t xml:space="preserve"> Each Working Group shall be reviewed and re-chartered at least annually.  </w:t>
      </w:r>
      <w:r w:rsidR="00440EF0">
        <w:rPr>
          <w:bCs/>
        </w:rPr>
        <w:t xml:space="preserve">Working Group chairs or co-chairs shall be appointed (or re-appointed) by the Board at least annually. </w:t>
      </w:r>
    </w:p>
    <w:p w14:paraId="6463FC11" w14:textId="77777777" w:rsidR="002A41AC" w:rsidRPr="00AF1BD5" w:rsidRDefault="002A41AC" w:rsidP="00AF1BD5">
      <w:pPr>
        <w:ind w:left="720"/>
        <w:rPr>
          <w:b/>
          <w:u w:val="single"/>
        </w:rPr>
      </w:pPr>
    </w:p>
    <w:p w14:paraId="6ACA0A4A" w14:textId="77777777" w:rsidR="002A41AC" w:rsidRPr="00AF1BD5" w:rsidRDefault="002A41AC" w:rsidP="00AF1BD5">
      <w:pPr>
        <w:rPr>
          <w:b/>
          <w:u w:val="single"/>
        </w:rPr>
      </w:pPr>
    </w:p>
    <w:p w14:paraId="7FE7CEA0" w14:textId="038DA26F" w:rsidR="00AA412D" w:rsidRPr="00A50636" w:rsidRDefault="006A2E52" w:rsidP="00CB166C">
      <w:pPr>
        <w:pStyle w:val="ListParagraph"/>
        <w:numPr>
          <w:ilvl w:val="1"/>
          <w:numId w:val="8"/>
        </w:numPr>
        <w:rPr>
          <w:b/>
          <w:u w:val="single"/>
        </w:rPr>
      </w:pPr>
      <w:r w:rsidRPr="00A50636">
        <w:rPr>
          <w:b/>
          <w:u w:val="single"/>
        </w:rPr>
        <w:t>Advisory Boards</w:t>
      </w:r>
      <w:r w:rsidR="002A41AC">
        <w:rPr>
          <w:b/>
          <w:u w:val="single"/>
        </w:rPr>
        <w:t xml:space="preserve"> &amp;</w:t>
      </w:r>
      <w:r w:rsidRPr="00A50636">
        <w:rPr>
          <w:b/>
          <w:u w:val="single"/>
        </w:rPr>
        <w:t xml:space="preserve"> Board Committees</w:t>
      </w:r>
      <w:r w:rsidRPr="00A50636">
        <w:rPr>
          <w:bCs/>
        </w:rPr>
        <w:t>.</w:t>
      </w:r>
      <w:r w:rsidRPr="00A50636">
        <w:rPr>
          <w:b/>
        </w:rPr>
        <w:t xml:space="preserve"> </w:t>
      </w:r>
      <w:r w:rsidRPr="002624ED">
        <w:t xml:space="preserve">The </w:t>
      </w:r>
      <w:r>
        <w:t>Board may establish other advisory boards</w:t>
      </w:r>
      <w:r w:rsidR="002A41AC">
        <w:t xml:space="preserve"> and</w:t>
      </w:r>
      <w:r>
        <w:t xml:space="preserve"> board committees from time to time in its discretion. The Board will establish the size, duration, composition, and purpose of such groups. The work of the groups will be subject to intellectual property policies, governance models, and operational rules determined by the Board.</w:t>
      </w:r>
    </w:p>
    <w:p w14:paraId="56F085E0" w14:textId="77777777" w:rsidR="00A3113F" w:rsidRDefault="00A3113F" w:rsidP="00CB166C">
      <w:pPr>
        <w:pStyle w:val="Heading1"/>
        <w:numPr>
          <w:ilvl w:val="0"/>
          <w:numId w:val="8"/>
        </w:numPr>
      </w:pPr>
      <w:r>
        <w:t>Affiliates</w:t>
      </w:r>
    </w:p>
    <w:p w14:paraId="644CBB3D" w14:textId="77777777" w:rsidR="008C773C" w:rsidRPr="008C773C" w:rsidRDefault="008C773C" w:rsidP="008C773C">
      <w:pPr>
        <w:pStyle w:val="ListParagraph"/>
      </w:pPr>
    </w:p>
    <w:p w14:paraId="6EB7FD55" w14:textId="4E1D43DB" w:rsidR="00A3113F" w:rsidRPr="00A3113F" w:rsidRDefault="00A3113F" w:rsidP="00CB166C">
      <w:pPr>
        <w:pStyle w:val="ListParagraph"/>
        <w:numPr>
          <w:ilvl w:val="1"/>
          <w:numId w:val="8"/>
        </w:numPr>
      </w:pPr>
      <w:r w:rsidRPr="008C773C">
        <w:rPr>
          <w:b/>
          <w:bCs/>
          <w:u w:val="single"/>
        </w:rPr>
        <w:t xml:space="preserve">Affiliates </w:t>
      </w:r>
      <w:r w:rsidR="008C773C">
        <w:rPr>
          <w:b/>
          <w:bCs/>
          <w:u w:val="single"/>
        </w:rPr>
        <w:t xml:space="preserve">&amp; </w:t>
      </w:r>
      <w:r w:rsidRPr="008C773C">
        <w:rPr>
          <w:b/>
          <w:bCs/>
          <w:u w:val="single"/>
        </w:rPr>
        <w:t>Voting Rights</w:t>
      </w:r>
      <w:r>
        <w:t>. “Affiliate” means any legal entity that directly or indirectly controls another entity via beneficial ownership of more than fifty percent (50%) of voting power or equity in another entity (</w:t>
      </w:r>
      <w:r w:rsidR="008C773C">
        <w:t>“</w:t>
      </w:r>
      <w:r>
        <w:t>Control</w:t>
      </w:r>
      <w:r w:rsidR="008C773C">
        <w:t>”</w:t>
      </w:r>
      <w:r>
        <w:t xml:space="preserve">) or is </w:t>
      </w:r>
      <w:r w:rsidR="00222680">
        <w:t>c</w:t>
      </w:r>
      <w:r>
        <w:t xml:space="preserve">ontrolled by another entity or is under common Control with another entity, so long as such Control exists. An Affiliate of a Member shall be free to apply to the Corporation as a Member. However, if the membership is approved, a Member and its Affiliate(s) will be deemed a single Member for purposes of (1) any vote of Members (including Promoter Members </w:t>
      </w:r>
      <w:r w:rsidR="008C773C">
        <w:t xml:space="preserve">votes, if </w:t>
      </w:r>
      <w:r>
        <w:t>applicable</w:t>
      </w:r>
      <w:r w:rsidR="008C773C">
        <w:t>,</w:t>
      </w:r>
      <w:r>
        <w:t xml:space="preserve"> or votes of Working Groups, Committees, or any other sub-group of the Corporation where they otherwise participate as peers); and (2) having a seat on the Board with respect to Promoter Members. When a Member and its Affiliate(s) would have or appear to have two or more votes on a matter if they were not </w:t>
      </w:r>
      <w:proofErr w:type="gramStart"/>
      <w:r>
        <w:t>affiliates</w:t>
      </w:r>
      <w:proofErr w:type="gramEnd"/>
      <w:r>
        <w:t xml:space="preserve">, the Member and its Affiliate(s) shall designate a single voting representative in a written </w:t>
      </w:r>
      <w:r>
        <w:lastRenderedPageBreak/>
        <w:t>notice to the Board. The designated voting representative shall be responsible for resolving any disagreements among the Member and its Affiliate(s) and submitting a single vote on behalf of the Member and its Affiliate(s).</w:t>
      </w:r>
    </w:p>
    <w:p w14:paraId="7AEED0A0" w14:textId="7B554C2D" w:rsidR="00AA412D" w:rsidRDefault="006A2E52" w:rsidP="00CB166C">
      <w:pPr>
        <w:pStyle w:val="Heading1"/>
        <w:numPr>
          <w:ilvl w:val="0"/>
          <w:numId w:val="8"/>
        </w:numPr>
      </w:pPr>
      <w:r>
        <w:t>Financial Administration and Recordkeeping</w:t>
      </w:r>
    </w:p>
    <w:p w14:paraId="36C677BF" w14:textId="77777777" w:rsidR="00AA412D" w:rsidRDefault="00AA412D" w:rsidP="00AA412D">
      <w:pPr>
        <w:keepNext/>
      </w:pPr>
    </w:p>
    <w:p w14:paraId="329EE03B" w14:textId="77777777" w:rsidR="00324DF3" w:rsidRPr="00D72C4C" w:rsidRDefault="006A2E52" w:rsidP="00CB166C">
      <w:pPr>
        <w:pStyle w:val="ListParagraph"/>
        <w:numPr>
          <w:ilvl w:val="1"/>
          <w:numId w:val="8"/>
        </w:numPr>
        <w:rPr>
          <w:b/>
          <w:u w:val="single"/>
        </w:rPr>
      </w:pPr>
      <w:r w:rsidRPr="00324DF3">
        <w:rPr>
          <w:b/>
          <w:u w:val="single"/>
        </w:rPr>
        <w:t>Fiscal Year</w:t>
      </w:r>
      <w:r w:rsidRPr="00D72C4C">
        <w:rPr>
          <w:bCs/>
        </w:rPr>
        <w:t>. The fiscal year of the Corporation will be January 1 – December 31.</w:t>
      </w:r>
    </w:p>
    <w:p w14:paraId="50D024F8" w14:textId="77777777" w:rsidR="00324DF3" w:rsidRPr="00D72C4C" w:rsidRDefault="00324DF3" w:rsidP="00D72C4C">
      <w:pPr>
        <w:pStyle w:val="ListParagraph"/>
        <w:rPr>
          <w:b/>
          <w:u w:val="single"/>
        </w:rPr>
      </w:pPr>
    </w:p>
    <w:p w14:paraId="3CE5021A" w14:textId="53C0F8BB" w:rsidR="00C032F6" w:rsidRPr="00D72C4C" w:rsidRDefault="00C032F6" w:rsidP="00CB166C">
      <w:pPr>
        <w:pStyle w:val="ListParagraph"/>
        <w:numPr>
          <w:ilvl w:val="1"/>
          <w:numId w:val="8"/>
        </w:numPr>
        <w:rPr>
          <w:bCs/>
        </w:rPr>
      </w:pPr>
      <w:r w:rsidRPr="00A50636">
        <w:rPr>
          <w:b/>
          <w:u w:val="single"/>
        </w:rPr>
        <w:t>Fiscal Management and Tools</w:t>
      </w:r>
      <w:r w:rsidRPr="00D72C4C">
        <w:rPr>
          <w:bCs/>
        </w:rPr>
        <w:t xml:space="preserve">. </w:t>
      </w:r>
      <w:r w:rsidR="00FC671D" w:rsidRPr="00D72C4C">
        <w:rPr>
          <w:bCs/>
        </w:rPr>
        <w:t xml:space="preserve">The Treasurer </w:t>
      </w:r>
      <w:r w:rsidR="00FC671D">
        <w:rPr>
          <w:bCs/>
        </w:rPr>
        <w:t>will</w:t>
      </w:r>
      <w:r w:rsidR="00FC671D" w:rsidRPr="00D72C4C">
        <w:rPr>
          <w:bCs/>
        </w:rPr>
        <w:t xml:space="preserve"> be responsible for oversight of the financial condition and affairs of the Corporation and </w:t>
      </w:r>
      <w:r w:rsidR="00FC671D">
        <w:rPr>
          <w:bCs/>
        </w:rPr>
        <w:t>will</w:t>
      </w:r>
      <w:r w:rsidR="00FC671D" w:rsidRPr="00D72C4C">
        <w:rPr>
          <w:bCs/>
        </w:rPr>
        <w:t xml:space="preserve"> have the duty and power to keep and be responsible for all funds of the Corporation.</w:t>
      </w:r>
      <w:r w:rsidRPr="00D72C4C">
        <w:rPr>
          <w:bCs/>
        </w:rPr>
        <w:t xml:space="preserve"> However, the Corporation may contract with an external Business Services Provider (BSP) to provide the day-to-day administration of these accounts</w:t>
      </w:r>
      <w:r w:rsidR="00976FB3">
        <w:rPr>
          <w:bCs/>
        </w:rPr>
        <w:t>. The BSP</w:t>
      </w:r>
      <w:r w:rsidR="00FC671D">
        <w:rPr>
          <w:bCs/>
        </w:rPr>
        <w:t xml:space="preserve"> may </w:t>
      </w:r>
      <w:r w:rsidR="005D4D42">
        <w:rPr>
          <w:bCs/>
        </w:rPr>
        <w:t xml:space="preserve">under the direction of the Treasurer, </w:t>
      </w:r>
      <w:r w:rsidR="00FC671D">
        <w:rPr>
          <w:bCs/>
        </w:rPr>
        <w:t xml:space="preserve">maintain the Corporation’s financial records, support the annual budgeting process, and </w:t>
      </w:r>
      <w:r w:rsidR="00FC671D">
        <w:t>file federal and state tax returns on behalf of the Corporation</w:t>
      </w:r>
      <w:r w:rsidRPr="00D72C4C">
        <w:rPr>
          <w:bCs/>
        </w:rPr>
        <w:t xml:space="preserve">. A BSP will provide financial information upon request and will perform an independent audit at the request of the </w:t>
      </w:r>
      <w:r w:rsidR="003623A9">
        <w:rPr>
          <w:bCs/>
        </w:rPr>
        <w:t>Board of Directors</w:t>
      </w:r>
      <w:r w:rsidRPr="00D72C4C">
        <w:rPr>
          <w:bCs/>
        </w:rPr>
        <w:t>.</w:t>
      </w:r>
    </w:p>
    <w:p w14:paraId="59D6577F" w14:textId="77777777" w:rsidR="00C032F6" w:rsidRPr="00D72C4C" w:rsidRDefault="00C032F6" w:rsidP="00D72C4C">
      <w:pPr>
        <w:pStyle w:val="ListParagraph"/>
        <w:rPr>
          <w:b/>
          <w:u w:val="single"/>
        </w:rPr>
      </w:pPr>
    </w:p>
    <w:p w14:paraId="3A579B7D" w14:textId="0F9DDFED" w:rsidR="00324DF3" w:rsidRPr="00D72C4C" w:rsidRDefault="006A2E52" w:rsidP="00CB166C">
      <w:pPr>
        <w:pStyle w:val="ListParagraph"/>
        <w:numPr>
          <w:ilvl w:val="1"/>
          <w:numId w:val="8"/>
        </w:numPr>
        <w:rPr>
          <w:b/>
          <w:u w:val="single"/>
        </w:rPr>
      </w:pPr>
      <w:r w:rsidRPr="00324DF3">
        <w:rPr>
          <w:b/>
          <w:u w:val="single"/>
        </w:rPr>
        <w:t>Checks and Notes</w:t>
      </w:r>
      <w:r w:rsidRPr="00D72C4C">
        <w:rPr>
          <w:bCs/>
        </w:rPr>
        <w:t xml:space="preserve">. Except as otherwise resolved by the Board or as required by law, any checks, notes or other manifestation of a financial obligation by the Corporation must be signed or otherwise expressly authorized by either the </w:t>
      </w:r>
      <w:r w:rsidR="00C032F6" w:rsidRPr="00D72C4C">
        <w:rPr>
          <w:bCs/>
        </w:rPr>
        <w:t>Chair</w:t>
      </w:r>
      <w:r w:rsidRPr="00D72C4C">
        <w:rPr>
          <w:bCs/>
        </w:rPr>
        <w:t xml:space="preserve">, Treasurer or the </w:t>
      </w:r>
      <w:commentRangeStart w:id="37"/>
      <w:r w:rsidRPr="00D72C4C">
        <w:rPr>
          <w:bCs/>
        </w:rPr>
        <w:t>Executive Director</w:t>
      </w:r>
      <w:commentRangeEnd w:id="37"/>
      <w:r w:rsidR="008174C4">
        <w:rPr>
          <w:rStyle w:val="CommentReference"/>
        </w:rPr>
        <w:commentReference w:id="37"/>
      </w:r>
      <w:r w:rsidRPr="00D72C4C">
        <w:rPr>
          <w:bCs/>
        </w:rPr>
        <w:t>.</w:t>
      </w:r>
      <w:r w:rsidR="003623A9">
        <w:rPr>
          <w:bCs/>
        </w:rPr>
        <w:t xml:space="preserve"> The Board may formulate a policy, amended from time to time, governing specific spending limits allocated to each authorized signatory.</w:t>
      </w:r>
    </w:p>
    <w:p w14:paraId="43646546" w14:textId="77777777" w:rsidR="00324DF3" w:rsidRPr="00D72C4C" w:rsidRDefault="00324DF3" w:rsidP="00D72C4C">
      <w:pPr>
        <w:pStyle w:val="ListParagraph"/>
        <w:rPr>
          <w:b/>
          <w:u w:val="single"/>
        </w:rPr>
      </w:pPr>
    </w:p>
    <w:p w14:paraId="6150B25B" w14:textId="77777777" w:rsidR="00324DF3" w:rsidRPr="00D72C4C" w:rsidRDefault="006A2E52" w:rsidP="00CB166C">
      <w:pPr>
        <w:pStyle w:val="ListParagraph"/>
        <w:numPr>
          <w:ilvl w:val="1"/>
          <w:numId w:val="8"/>
        </w:numPr>
        <w:rPr>
          <w:bCs/>
        </w:rPr>
      </w:pPr>
      <w:r w:rsidRPr="00324DF3">
        <w:rPr>
          <w:b/>
          <w:u w:val="single"/>
        </w:rPr>
        <w:t>Deposits</w:t>
      </w:r>
      <w:r w:rsidRPr="00D72C4C">
        <w:rPr>
          <w:bCs/>
        </w:rPr>
        <w:t xml:space="preserve">. Funds of the Corporation will be deposited from time to time to the credit of the Corporation with a bank, trust company or other depository selected by the Board. </w:t>
      </w:r>
    </w:p>
    <w:p w14:paraId="30AAC14D" w14:textId="77777777" w:rsidR="00324DF3" w:rsidRPr="00D72C4C" w:rsidRDefault="00324DF3" w:rsidP="00D72C4C">
      <w:pPr>
        <w:pStyle w:val="ListParagraph"/>
        <w:rPr>
          <w:b/>
          <w:u w:val="single"/>
        </w:rPr>
      </w:pPr>
    </w:p>
    <w:p w14:paraId="0F5CAC8A" w14:textId="03A3DF92" w:rsidR="00AA412D" w:rsidRPr="00D72C4C" w:rsidRDefault="006A2E52" w:rsidP="00CB166C">
      <w:pPr>
        <w:pStyle w:val="ListParagraph"/>
        <w:numPr>
          <w:ilvl w:val="1"/>
          <w:numId w:val="8"/>
        </w:numPr>
        <w:rPr>
          <w:b/>
          <w:u w:val="single"/>
        </w:rPr>
      </w:pPr>
      <w:r w:rsidRPr="00324DF3">
        <w:rPr>
          <w:b/>
          <w:u w:val="single"/>
        </w:rPr>
        <w:t>Maintenance of Corporate Records; Reports; Inspection</w:t>
      </w:r>
      <w:r w:rsidRPr="00D72C4C">
        <w:rPr>
          <w:bCs/>
        </w:rPr>
        <w:t xml:space="preserve">. The Corporation will keep records of Board proceedings and actions, corporate records such as its </w:t>
      </w:r>
      <w:r w:rsidR="00DC131F" w:rsidRPr="00D72C4C">
        <w:rPr>
          <w:bCs/>
        </w:rPr>
        <w:t>Articles</w:t>
      </w:r>
      <w:r w:rsidRPr="00D72C4C">
        <w:rPr>
          <w:bCs/>
        </w:rPr>
        <w:t xml:space="preserve"> and Bylaws, records of its contractual relationships, and adequate and correct financial</w:t>
      </w:r>
      <w:r w:rsidR="007A0293" w:rsidRPr="00D72C4C">
        <w:rPr>
          <w:bCs/>
        </w:rPr>
        <w:t xml:space="preserve"> records</w:t>
      </w:r>
      <w:r w:rsidR="00C032F6" w:rsidRPr="00D72C4C">
        <w:rPr>
          <w:bCs/>
        </w:rPr>
        <w:t xml:space="preserve"> in compliance with applicable law governing maintenance of such records and in a manner consistent with any relevant policies approved by the Board from time to time</w:t>
      </w:r>
      <w:r w:rsidRPr="00D72C4C">
        <w:rPr>
          <w:bCs/>
        </w:rPr>
        <w:t>.</w:t>
      </w:r>
      <w:r w:rsidR="007A0293" w:rsidRPr="00D72C4C">
        <w:rPr>
          <w:bCs/>
        </w:rPr>
        <w:t xml:space="preserve"> These records may be managed and stored electronically to the maximum extent permitted by applicable law.</w:t>
      </w:r>
      <w:r w:rsidRPr="00D72C4C">
        <w:rPr>
          <w:bCs/>
        </w:rPr>
        <w:t xml:space="preserve"> </w:t>
      </w:r>
      <w:commentRangeStart w:id="38"/>
      <w:r w:rsidRPr="00D72C4C">
        <w:rPr>
          <w:bCs/>
        </w:rPr>
        <w:t>Subject to reasonable confidentiality requirements, any member will have the right to inspect these records upon request</w:t>
      </w:r>
      <w:commentRangeEnd w:id="38"/>
      <w:r w:rsidR="008174C4">
        <w:rPr>
          <w:rStyle w:val="CommentReference"/>
        </w:rPr>
        <w:commentReference w:id="38"/>
      </w:r>
      <w:r w:rsidRPr="004E675C">
        <w:rPr>
          <w:bCs/>
        </w:rPr>
        <w:t>.</w:t>
      </w:r>
      <w:r w:rsidRPr="004E675C">
        <w:rPr>
          <w:b/>
        </w:rPr>
        <w:t xml:space="preserve"> </w:t>
      </w:r>
    </w:p>
    <w:p w14:paraId="7153EF5D" w14:textId="16E55FB2" w:rsidR="00AA412D" w:rsidRDefault="006A2E52" w:rsidP="0091190D">
      <w:pPr>
        <w:pStyle w:val="Heading1"/>
        <w:numPr>
          <w:ilvl w:val="0"/>
          <w:numId w:val="8"/>
        </w:numPr>
      </w:pPr>
      <w:bookmarkStart w:id="39" w:name="_Ref24024948"/>
      <w:r>
        <w:t>Indemnification and Insurance</w:t>
      </w:r>
      <w:bookmarkEnd w:id="39"/>
    </w:p>
    <w:p w14:paraId="3C12BCB2" w14:textId="77777777" w:rsidR="00AA412D" w:rsidRDefault="00AA412D" w:rsidP="0091190D">
      <w:pPr>
        <w:keepNext/>
      </w:pPr>
    </w:p>
    <w:p w14:paraId="6EEDB5A2" w14:textId="2473E0CA" w:rsidR="007236CA" w:rsidRPr="00D72C4C" w:rsidRDefault="006A2E52" w:rsidP="0091190D">
      <w:pPr>
        <w:pStyle w:val="ListParagraph"/>
        <w:keepNext/>
        <w:numPr>
          <w:ilvl w:val="1"/>
          <w:numId w:val="8"/>
        </w:numPr>
        <w:rPr>
          <w:b/>
          <w:u w:val="single"/>
        </w:rPr>
      </w:pPr>
      <w:r w:rsidRPr="00C032F6">
        <w:rPr>
          <w:b/>
          <w:u w:val="single"/>
        </w:rPr>
        <w:t>Indemnification and Payment of Expenses in Advance</w:t>
      </w:r>
      <w:r w:rsidRPr="00D72C4C">
        <w:rPr>
          <w:bCs/>
        </w:rPr>
        <w:t xml:space="preserve">. To the fullest extent permitted by the </w:t>
      </w:r>
      <w:r w:rsidR="009F4C3A">
        <w:rPr>
          <w:bCs/>
        </w:rPr>
        <w:t>California Nonprofit Mutual Benefit Corporation Law</w:t>
      </w:r>
      <w:r w:rsidRPr="00D72C4C">
        <w:rPr>
          <w:bCs/>
        </w:rPr>
        <w:t xml:space="preserve">, </w:t>
      </w:r>
      <w:r w:rsidR="007236CA" w:rsidRPr="00D72C4C">
        <w:rPr>
          <w:bCs/>
        </w:rPr>
        <w:t xml:space="preserve">no Director or Member </w:t>
      </w:r>
      <w:r w:rsidR="0089146C">
        <w:rPr>
          <w:bCs/>
        </w:rPr>
        <w:t>will</w:t>
      </w:r>
      <w:r w:rsidR="007236CA" w:rsidRPr="00D72C4C">
        <w:rPr>
          <w:bCs/>
        </w:rPr>
        <w:t xml:space="preserve"> be personally liable for the debts, liabilities, or other obligations of the Corporation. The </w:t>
      </w:r>
      <w:r w:rsidRPr="00D72C4C">
        <w:rPr>
          <w:bCs/>
        </w:rPr>
        <w:t xml:space="preserve">Corporation will indemnify and defend any person who is made, or threatened to be </w:t>
      </w:r>
      <w:r w:rsidRPr="00D72C4C">
        <w:rPr>
          <w:bCs/>
        </w:rPr>
        <w:lastRenderedPageBreak/>
        <w:t>made, a party to an action, suit or proceeding by reason of the fact that th</w:t>
      </w:r>
      <w:r w:rsidR="00C820A9" w:rsidRPr="00D72C4C">
        <w:rPr>
          <w:bCs/>
        </w:rPr>
        <w:t>e person is or was a Director, o</w:t>
      </w:r>
      <w:r w:rsidRPr="00D72C4C">
        <w:rPr>
          <w:bCs/>
        </w:rPr>
        <w:t xml:space="preserve">fficer or agent of the Corporation. The Corporation may approve advancing to any such person who may be entitled to indemnification all expenses incurred by such person in defending or settling any such action upon receipt of an undertaking by or on behalf of such person to repay such amount if it </w:t>
      </w:r>
      <w:r w:rsidR="0089146C">
        <w:rPr>
          <w:bCs/>
        </w:rPr>
        <w:t>will</w:t>
      </w:r>
      <w:r w:rsidRPr="00D72C4C">
        <w:rPr>
          <w:bCs/>
        </w:rPr>
        <w:t xml:space="preserve"> ultimately be determined that he or she is not entitled to be indemnified by the Corporation as authorized in this Article</w:t>
      </w:r>
      <w:r w:rsidR="00C032F6" w:rsidRPr="00D72C4C">
        <w:rPr>
          <w:bCs/>
        </w:rPr>
        <w:t xml:space="preserve"> </w:t>
      </w:r>
      <w:r w:rsidR="00C032F6" w:rsidRPr="00D72C4C">
        <w:rPr>
          <w:bCs/>
        </w:rPr>
        <w:fldChar w:fldCharType="begin"/>
      </w:r>
      <w:r w:rsidR="00C032F6" w:rsidRPr="00D72C4C">
        <w:rPr>
          <w:bCs/>
        </w:rPr>
        <w:instrText xml:space="preserve"> REF _Ref24024948 \r \h </w:instrText>
      </w:r>
      <w:r w:rsidR="00D72C4C" w:rsidRPr="00D72C4C">
        <w:rPr>
          <w:bCs/>
        </w:rPr>
        <w:instrText xml:space="preserve"> \* MERGEFORMAT </w:instrText>
      </w:r>
      <w:r w:rsidR="00C032F6" w:rsidRPr="00D72C4C">
        <w:rPr>
          <w:bCs/>
        </w:rPr>
      </w:r>
      <w:r w:rsidR="00C032F6" w:rsidRPr="00D72C4C">
        <w:rPr>
          <w:bCs/>
        </w:rPr>
        <w:fldChar w:fldCharType="separate"/>
      </w:r>
      <w:r w:rsidR="00BA1738">
        <w:rPr>
          <w:bCs/>
        </w:rPr>
        <w:t>8</w:t>
      </w:r>
      <w:r w:rsidR="00C032F6" w:rsidRPr="00D72C4C">
        <w:rPr>
          <w:bCs/>
        </w:rPr>
        <w:fldChar w:fldCharType="end"/>
      </w:r>
      <w:r w:rsidRPr="00D72C4C">
        <w:rPr>
          <w:bCs/>
        </w:rPr>
        <w:t>.</w:t>
      </w:r>
    </w:p>
    <w:p w14:paraId="208AA84E" w14:textId="77777777" w:rsidR="007236CA" w:rsidRPr="00D72C4C" w:rsidRDefault="007236CA" w:rsidP="00D72C4C">
      <w:pPr>
        <w:pStyle w:val="ListParagraph"/>
        <w:rPr>
          <w:b/>
          <w:u w:val="single"/>
        </w:rPr>
      </w:pPr>
    </w:p>
    <w:p w14:paraId="43E62371" w14:textId="5EF48F31" w:rsidR="00AA412D" w:rsidRPr="000D7C6D" w:rsidRDefault="00E712D0">
      <w:pPr>
        <w:pStyle w:val="ListParagraph"/>
        <w:numPr>
          <w:ilvl w:val="1"/>
          <w:numId w:val="8"/>
        </w:numPr>
        <w:rPr>
          <w:b/>
          <w:u w:val="single"/>
        </w:rPr>
      </w:pPr>
      <w:commentRangeStart w:id="40"/>
      <w:r w:rsidRPr="007236CA">
        <w:rPr>
          <w:b/>
          <w:u w:val="single"/>
        </w:rPr>
        <w:t>Insurance</w:t>
      </w:r>
      <w:r w:rsidRPr="000D7C6D">
        <w:rPr>
          <w:b/>
          <w:u w:val="single"/>
        </w:rPr>
        <w:t xml:space="preserve">. </w:t>
      </w:r>
      <w:r w:rsidRPr="00B27A68">
        <w:rPr>
          <w:bCs/>
        </w:rPr>
        <w:t>The Board may authorize the purchase and maintenance of insurance on behalf of any particular agent of the Corporation (including a Director, officer, employee or other agent of the Corporation) against liabilities asserted against or incurred by the agent arising out of the agent’s role as an agent of the Corporation, consistent with best practices for corporate governance.</w:t>
      </w:r>
      <w:r w:rsidRPr="00D72C4C">
        <w:rPr>
          <w:b/>
          <w:u w:val="single"/>
        </w:rPr>
        <w:t xml:space="preserve"> </w:t>
      </w:r>
      <w:commentRangeEnd w:id="40"/>
      <w:r w:rsidR="00EB041D">
        <w:rPr>
          <w:rStyle w:val="CommentReference"/>
        </w:rPr>
        <w:commentReference w:id="40"/>
      </w:r>
    </w:p>
    <w:sectPr w:rsidR="00AA412D" w:rsidRPr="000D7C6D" w:rsidSect="00AA412D">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Quentin Vaughan" w:date="2020-08-24T17:58:00Z" w:initials="QDV">
    <w:p w14:paraId="52B92DB9" w14:textId="4036EAB8" w:rsidR="00947472" w:rsidRDefault="00947472">
      <w:pPr>
        <w:pStyle w:val="CommentText"/>
      </w:pPr>
      <w:r>
        <w:rPr>
          <w:rStyle w:val="CommentReference"/>
        </w:rPr>
        <w:annotationRef/>
      </w:r>
      <w:r>
        <w:t>I believe OFA has a comma in its name, per the California secretary of state website.</w:t>
      </w:r>
    </w:p>
  </w:comment>
  <w:comment w:id="1" w:author="Grun, Paul" w:date="2020-07-08T22:20:00Z" w:initials="GP">
    <w:p w14:paraId="168A58FA" w14:textId="53EE8F6D" w:rsidR="000D7C6D" w:rsidRDefault="000D7C6D">
      <w:pPr>
        <w:pStyle w:val="CommentText"/>
      </w:pPr>
      <w:r>
        <w:rPr>
          <w:rStyle w:val="CommentReference"/>
        </w:rPr>
        <w:annotationRef/>
      </w:r>
      <w:r>
        <w:t xml:space="preserve">Reminder to OFA personnel: </w:t>
      </w:r>
    </w:p>
    <w:p w14:paraId="41106AB5" w14:textId="77777777" w:rsidR="000D7C6D" w:rsidRDefault="000D7C6D" w:rsidP="00382A55">
      <w:pPr>
        <w:pStyle w:val="CommentText"/>
        <w:numPr>
          <w:ilvl w:val="0"/>
          <w:numId w:val="17"/>
        </w:numPr>
      </w:pPr>
      <w:r>
        <w:t xml:space="preserve"> Amend the OFA’s Articles of Incorporation</w:t>
      </w:r>
    </w:p>
    <w:p w14:paraId="709E24FD" w14:textId="7FE35FE1" w:rsidR="000D7C6D" w:rsidRDefault="000D7C6D" w:rsidP="00382A55">
      <w:pPr>
        <w:pStyle w:val="CommentText"/>
        <w:numPr>
          <w:ilvl w:val="0"/>
          <w:numId w:val="17"/>
        </w:numPr>
      </w:pPr>
      <w:r>
        <w:t xml:space="preserve"> Federal Tax Return Form 990 Part VI, Line 4 and Schedule O to reflect the change in governance documents</w:t>
      </w:r>
    </w:p>
    <w:p w14:paraId="72BFD1B2" w14:textId="77777777" w:rsidR="000D7C6D" w:rsidRDefault="000D7C6D" w:rsidP="00382A55">
      <w:pPr>
        <w:pStyle w:val="CommentText"/>
        <w:numPr>
          <w:ilvl w:val="0"/>
          <w:numId w:val="17"/>
        </w:numPr>
      </w:pPr>
      <w:r>
        <w:t xml:space="preserve"> File updated Statement of Information with the CA Secretary of State ASAP.</w:t>
      </w:r>
    </w:p>
    <w:p w14:paraId="73E76D14" w14:textId="27CC4520" w:rsidR="000D7C6D" w:rsidRDefault="000D7C6D" w:rsidP="006F6CAA">
      <w:pPr>
        <w:pStyle w:val="CommentText"/>
      </w:pPr>
      <w:r>
        <w:t>See Brad for specific help in all the above.  The Fed Tax Return strikes me as the most pressing, followed by the CA Statement of Information.</w:t>
      </w:r>
    </w:p>
  </w:comment>
  <w:comment w:id="2" w:author="Quentin Vaughan" w:date="2020-08-24T17:59:00Z" w:initials="QDV">
    <w:p w14:paraId="7A86E750" w14:textId="4999786C" w:rsidR="00DF73A9" w:rsidRDefault="00DF73A9">
      <w:pPr>
        <w:pStyle w:val="CommentText"/>
      </w:pPr>
      <w:r>
        <w:rPr>
          <w:rStyle w:val="CommentReference"/>
        </w:rPr>
        <w:annotationRef/>
      </w:r>
      <w:r>
        <w:t>Shouldn’t this refer to the Corporation here for consistency with rest of bylaws? OpenFabrics Alliance is just a DBA.</w:t>
      </w:r>
    </w:p>
  </w:comment>
  <w:comment w:id="3" w:author="Quentin Vaughan" w:date="2020-09-01T15:32:00Z" w:initials="QDV">
    <w:p w14:paraId="325E3483" w14:textId="56C00B6B" w:rsidR="00364068" w:rsidRDefault="00364068">
      <w:pPr>
        <w:pStyle w:val="CommentText"/>
      </w:pPr>
      <w:r>
        <w:rPr>
          <w:rStyle w:val="CommentReference"/>
        </w:rPr>
        <w:annotationRef/>
      </w:r>
      <w:r>
        <w:t>Has LLNS already signed a membership agreement? Is it changing? Will we need to sign a new one?</w:t>
      </w:r>
    </w:p>
  </w:comment>
  <w:comment w:id="4" w:author="Quentin Vaughan" w:date="2020-08-24T17:17:00Z" w:initials="QDV">
    <w:p w14:paraId="723DCBB8" w14:textId="71D2DE16" w:rsidR="00867E1F" w:rsidRDefault="00867E1F">
      <w:pPr>
        <w:pStyle w:val="CommentText"/>
      </w:pPr>
      <w:r>
        <w:rPr>
          <w:rStyle w:val="CommentReference"/>
        </w:rPr>
        <w:annotationRef/>
      </w:r>
      <w:r>
        <w:t xml:space="preserve">Does this exist yet? IPO will </w:t>
      </w:r>
      <w:r w:rsidR="00364068">
        <w:t xml:space="preserve">probably </w:t>
      </w:r>
      <w:r>
        <w:t>need to review as well.</w:t>
      </w:r>
    </w:p>
  </w:comment>
  <w:comment w:id="5" w:author="Quentin Vaughan" w:date="2020-09-01T15:24:00Z" w:initials="QDV">
    <w:p w14:paraId="419ED413" w14:textId="34458689" w:rsidR="00364068" w:rsidRDefault="00364068">
      <w:pPr>
        <w:pStyle w:val="CommentText"/>
      </w:pPr>
      <w:r>
        <w:rPr>
          <w:rStyle w:val="CommentReference"/>
        </w:rPr>
        <w:annotationRef/>
      </w:r>
      <w:r>
        <w:t>Does this exist yet?</w:t>
      </w:r>
    </w:p>
  </w:comment>
  <w:comment w:id="7" w:author="Quentin Vaughan" w:date="2020-08-24T17:18:00Z" w:initials="QDV">
    <w:p w14:paraId="5B83AD79" w14:textId="46E343CD" w:rsidR="00364068" w:rsidRDefault="00364068">
      <w:pPr>
        <w:pStyle w:val="CommentText"/>
      </w:pPr>
      <w:r>
        <w:t>Unclear – is this provision only applicable if a Member is acquired by another Member? Or does it apply anytime a Member is acquired by someone else?</w:t>
      </w:r>
    </w:p>
    <w:p w14:paraId="34B311CC" w14:textId="77777777" w:rsidR="00364068" w:rsidRDefault="00364068">
      <w:pPr>
        <w:pStyle w:val="CommentText"/>
      </w:pPr>
    </w:p>
    <w:p w14:paraId="1A02B1BE" w14:textId="65A2E188" w:rsidR="00867E1F" w:rsidRDefault="00867E1F">
      <w:pPr>
        <w:pStyle w:val="CommentText"/>
      </w:pPr>
      <w:r>
        <w:rPr>
          <w:rStyle w:val="CommentReference"/>
        </w:rPr>
        <w:annotationRef/>
      </w:r>
      <w:r>
        <w:t xml:space="preserve">Can membership be assigned? For example, if LLNS’ prime contract with DOE ends, we need the right to assign all assets and agreements to a successor M&amp;O contractor. </w:t>
      </w:r>
    </w:p>
  </w:comment>
  <w:comment w:id="8" w:author="Quentin Vaughan" w:date="2020-09-01T15:49:00Z" w:initials="QDV">
    <w:p w14:paraId="12309D88" w14:textId="2018EF86" w:rsidR="00616E81" w:rsidRDefault="00616E81">
      <w:pPr>
        <w:pStyle w:val="CommentText"/>
      </w:pPr>
      <w:r>
        <w:rPr>
          <w:rStyle w:val="CommentReference"/>
        </w:rPr>
        <w:annotationRef/>
      </w:r>
      <w:r>
        <w:t>California law has requirements for suspension and termination of membership. Not sure this provision meets those requirements</w:t>
      </w:r>
      <w:r w:rsidR="006E1D9E">
        <w:t>, at least not with respect to Promoter Members.</w:t>
      </w:r>
    </w:p>
  </w:comment>
  <w:comment w:id="11" w:author="Quentin Vaughan" w:date="2020-09-01T15:54:00Z" w:initials="QDV">
    <w:p w14:paraId="77A99E99" w14:textId="06DAE36B" w:rsidR="006E1D9E" w:rsidRDefault="006E1D9E">
      <w:pPr>
        <w:pStyle w:val="CommentText"/>
      </w:pPr>
      <w:r>
        <w:rPr>
          <w:rStyle w:val="CommentReference"/>
        </w:rPr>
        <w:annotationRef/>
      </w:r>
      <w:proofErr w:type="gramStart"/>
      <w:r>
        <w:t>So</w:t>
      </w:r>
      <w:proofErr w:type="gramEnd"/>
      <w:r>
        <w:t xml:space="preserve"> who has authority to create a new class of members with lesser rights than the Promoter Members? Can the Board do that on its own? Wouldn’t that require an amendment to the bylaws, which must be approved by Promoter Members under 2.7(b)?</w:t>
      </w:r>
    </w:p>
  </w:comment>
  <w:comment w:id="13" w:author="Quentin Vaughan" w:date="2020-08-24T17:16:00Z" w:initials="QDV">
    <w:p w14:paraId="2A2FC744" w14:textId="55452FBA" w:rsidR="00867E1F" w:rsidRDefault="00867E1F">
      <w:pPr>
        <w:pStyle w:val="CommentText"/>
      </w:pPr>
      <w:r>
        <w:rPr>
          <w:rStyle w:val="CommentReference"/>
        </w:rPr>
        <w:annotationRef/>
      </w:r>
      <w:r>
        <w:t>Not sure this works. Sounds like a proxy, which I don’t believe is permitted for directors under California law. May just need some clarification if that’s not the intent.</w:t>
      </w:r>
    </w:p>
  </w:comment>
  <w:comment w:id="15" w:author="Quentin Vaughan" w:date="2020-09-01T16:03:00Z" w:initials="QDV">
    <w:p w14:paraId="4A035D10" w14:textId="6F6CC65C" w:rsidR="00073DF3" w:rsidRDefault="00073DF3">
      <w:pPr>
        <w:pStyle w:val="CommentText"/>
      </w:pPr>
      <w:r>
        <w:rPr>
          <w:rStyle w:val="CommentReference"/>
        </w:rPr>
        <w:annotationRef/>
      </w:r>
      <w:r>
        <w:t xml:space="preserve">Directors have a fiduciary duty to the Corporation. Defining them as representatives of their Promoter Member potentially sets up a conflict of interest. </w:t>
      </w:r>
    </w:p>
  </w:comment>
  <w:comment w:id="14" w:author="Quentin Vaughan" w:date="2020-08-24T17:23:00Z" w:initials="QDV">
    <w:p w14:paraId="5ECF34A9" w14:textId="7E251F46" w:rsidR="00867E1F" w:rsidRDefault="00867E1F">
      <w:pPr>
        <w:pStyle w:val="CommentText"/>
      </w:pPr>
      <w:r>
        <w:rPr>
          <w:rStyle w:val="CommentReference"/>
        </w:rPr>
        <w:annotationRef/>
      </w:r>
      <w:r>
        <w:t xml:space="preserve">This is an odd provision. </w:t>
      </w:r>
      <w:proofErr w:type="gramStart"/>
      <w:r>
        <w:t>So</w:t>
      </w:r>
      <w:proofErr w:type="gramEnd"/>
      <w:r>
        <w:t xml:space="preserve"> if our appointed director falls out of good standing for some reason, that means that we are no longer represented on the board, even if we as a member are still in good standing?</w:t>
      </w:r>
    </w:p>
  </w:comment>
  <w:comment w:id="16" w:author="Quentin Vaughan" w:date="2020-08-24T17:22:00Z" w:initials="QDV">
    <w:p w14:paraId="5A44DCE4" w14:textId="7B82AA61" w:rsidR="00867E1F" w:rsidRDefault="00867E1F">
      <w:pPr>
        <w:pStyle w:val="CommentText"/>
      </w:pPr>
      <w:r>
        <w:rPr>
          <w:rStyle w:val="CommentReference"/>
        </w:rPr>
        <w:annotationRef/>
      </w:r>
      <w:r>
        <w:t>See prior comment re director proxies.</w:t>
      </w:r>
    </w:p>
  </w:comment>
  <w:comment w:id="17" w:author="Quentin Vaughan" w:date="2020-09-01T16:07:00Z" w:initials="QDV">
    <w:p w14:paraId="712DC4FA" w14:textId="46BA8316" w:rsidR="00073DF3" w:rsidRDefault="00073DF3">
      <w:pPr>
        <w:pStyle w:val="CommentText"/>
      </w:pPr>
      <w:r>
        <w:rPr>
          <w:rStyle w:val="CommentReference"/>
        </w:rPr>
        <w:annotationRef/>
      </w:r>
      <w:r>
        <w:t>Not sure it’s consistent with California law to deprive directors of their rights as directors by taking them in and out of good standing. California law talks about how to remove directors, but I’m not aware of anything that addresses directors who are still on the board but not in good standing somehow losing rights.</w:t>
      </w:r>
    </w:p>
  </w:comment>
  <w:comment w:id="18" w:author="Quentin Vaughan" w:date="2020-08-24T17:25:00Z" w:initials="QDV">
    <w:p w14:paraId="7DAD7A51" w14:textId="650A894F" w:rsidR="00867E1F" w:rsidRDefault="00867E1F">
      <w:pPr>
        <w:pStyle w:val="CommentText"/>
      </w:pPr>
      <w:r>
        <w:rPr>
          <w:rStyle w:val="CommentReference"/>
        </w:rPr>
        <w:annotationRef/>
      </w:r>
      <w:r>
        <w:t>See prior comment re director proxies.</w:t>
      </w:r>
    </w:p>
  </w:comment>
  <w:comment w:id="21" w:author="Quentin Vaughan" w:date="2020-08-24T17:27:00Z" w:initials="QDV">
    <w:p w14:paraId="373BB9C5" w14:textId="6963EB4B" w:rsidR="00DA307F" w:rsidRDefault="00DA307F">
      <w:pPr>
        <w:pStyle w:val="CommentText"/>
      </w:pPr>
      <w:r>
        <w:rPr>
          <w:rStyle w:val="CommentReference"/>
        </w:rPr>
        <w:annotationRef/>
      </w:r>
      <w:r>
        <w:t xml:space="preserve">Should be confirmation of receipt for notices sent by email or </w:t>
      </w:r>
      <w:proofErr w:type="gramStart"/>
      <w:r>
        <w:t>text, or</w:t>
      </w:r>
      <w:proofErr w:type="gramEnd"/>
      <w:r>
        <w:t xml:space="preserve"> should be some other record kept to show that notices were sent, and when. Can be harder to do with electronic messages, especially texts, IMs, etc. </w:t>
      </w:r>
    </w:p>
  </w:comment>
  <w:comment w:id="23" w:author="Quentin Vaughan" w:date="2020-08-24T17:29:00Z" w:initials="QDV">
    <w:p w14:paraId="39469615" w14:textId="4EF024C5" w:rsidR="00DA307F" w:rsidRDefault="00DA307F">
      <w:pPr>
        <w:pStyle w:val="CommentText"/>
      </w:pPr>
      <w:r>
        <w:rPr>
          <w:rStyle w:val="CommentReference"/>
        </w:rPr>
        <w:annotationRef/>
      </w:r>
      <w:r>
        <w:t>See prior comment re director proxies.</w:t>
      </w:r>
    </w:p>
  </w:comment>
  <w:comment w:id="24" w:author="Quentin Vaughan" w:date="2020-08-24T17:30:00Z" w:initials="QDV">
    <w:p w14:paraId="6DBF7294" w14:textId="18AA0B6A" w:rsidR="00DA307F" w:rsidRDefault="00DA307F">
      <w:pPr>
        <w:pStyle w:val="CommentText"/>
      </w:pPr>
      <w:r>
        <w:rPr>
          <w:rStyle w:val="CommentReference"/>
        </w:rPr>
        <w:annotationRef/>
      </w:r>
      <w:r>
        <w:t>Not sure it’s OK under California law to deny directors voting rights.</w:t>
      </w:r>
    </w:p>
  </w:comment>
  <w:comment w:id="25" w:author="Quentin Vaughan" w:date="2020-08-24T17:35:00Z" w:initials="QDV">
    <w:p w14:paraId="4E848DA4" w14:textId="50597B7F" w:rsidR="00DA307F" w:rsidRDefault="00DA307F">
      <w:pPr>
        <w:pStyle w:val="CommentText"/>
      </w:pPr>
      <w:r>
        <w:rPr>
          <w:rStyle w:val="CommentReference"/>
        </w:rPr>
        <w:annotationRef/>
      </w:r>
      <w:r>
        <w:t>Odd to have minutes in a public repository. What if confidential matters are discussed at a board meeting?</w:t>
      </w:r>
      <w:r w:rsidR="008174C4">
        <w:t xml:space="preserve"> 7.5 below implies minutes are confidential, so maybe this provision just needs clarification as to what “publicly accessible” means.</w:t>
      </w:r>
      <w:r w:rsidR="00073DF3">
        <w:t xml:space="preserve"> Does that just mean its accessible to members – maybe through an access-restricted repository like SharePoint?</w:t>
      </w:r>
    </w:p>
  </w:comment>
  <w:comment w:id="26" w:author="Quentin Vaughan" w:date="2020-08-24T17:35:00Z" w:initials="QDV">
    <w:p w14:paraId="0A56140D" w14:textId="4F99CA70" w:rsidR="00DA307F" w:rsidRDefault="00DA307F">
      <w:pPr>
        <w:pStyle w:val="CommentText"/>
      </w:pPr>
      <w:r>
        <w:rPr>
          <w:rStyle w:val="CommentReference"/>
        </w:rPr>
        <w:annotationRef/>
      </w:r>
      <w:r>
        <w:t>Is this sufficient for IRS purposes? Typically see more robust conflict/self-dealing provisions, or a separate policy.</w:t>
      </w:r>
    </w:p>
  </w:comment>
  <w:comment w:id="27" w:author="Quentin Vaughan" w:date="2020-08-24T17:37:00Z" w:initials="QDV">
    <w:p w14:paraId="4A2114DC" w14:textId="142B0AF4" w:rsidR="00032E02" w:rsidRDefault="00032E02">
      <w:pPr>
        <w:pStyle w:val="CommentText"/>
      </w:pPr>
      <w:r>
        <w:rPr>
          <w:rStyle w:val="CommentReference"/>
        </w:rPr>
        <w:annotationRef/>
      </w:r>
      <w:r>
        <w:t>Matt – Are you an officer? If not, what is your role with OFA?</w:t>
      </w:r>
    </w:p>
  </w:comment>
  <w:comment w:id="28" w:author="Quentin Vaughan" w:date="2020-08-24T17:38:00Z" w:initials="QDV">
    <w:p w14:paraId="15A2F153" w14:textId="4CBE9A84" w:rsidR="00032E02" w:rsidRDefault="00032E02">
      <w:pPr>
        <w:pStyle w:val="CommentText"/>
      </w:pPr>
      <w:r>
        <w:rPr>
          <w:rStyle w:val="CommentReference"/>
        </w:rPr>
        <w:annotationRef/>
      </w:r>
      <w:r>
        <w:t>Odd language. Officers are often invited to board meetings, but why would anyone who is not a director (whether an officer or not) be included for director quorum and voting purposes?</w:t>
      </w:r>
    </w:p>
  </w:comment>
  <w:comment w:id="29" w:author="Quentin Vaughan" w:date="2020-08-24T17:38:00Z" w:initials="QDV">
    <w:p w14:paraId="524FFB2C" w14:textId="054DD2F7" w:rsidR="00032E02" w:rsidRDefault="00032E02">
      <w:pPr>
        <w:pStyle w:val="CommentText"/>
      </w:pPr>
      <w:r>
        <w:rPr>
          <w:rStyle w:val="CommentReference"/>
        </w:rPr>
        <w:annotationRef/>
      </w:r>
      <w:r>
        <w:t>See prior comment re director proxies.</w:t>
      </w:r>
    </w:p>
  </w:comment>
  <w:comment w:id="30" w:author="Quentin Vaughan" w:date="2020-09-01T16:12:00Z" w:initials="QDV">
    <w:p w14:paraId="54089E7A" w14:textId="16C421A8" w:rsidR="00F90109" w:rsidRDefault="00F90109">
      <w:pPr>
        <w:pStyle w:val="CommentText"/>
      </w:pPr>
      <w:r>
        <w:rPr>
          <w:rStyle w:val="CommentReference"/>
        </w:rPr>
        <w:annotationRef/>
      </w:r>
      <w:r>
        <w:t>See prior comments re director proxies.</w:t>
      </w:r>
    </w:p>
  </w:comment>
  <w:comment w:id="31" w:author="Quentin Vaughan" w:date="2020-08-24T17:46:00Z" w:initials="QDV">
    <w:p w14:paraId="1EB22036" w14:textId="2E20C0E7" w:rsidR="00032E02" w:rsidRDefault="00032E02">
      <w:pPr>
        <w:pStyle w:val="CommentText"/>
      </w:pPr>
      <w:r>
        <w:rPr>
          <w:rStyle w:val="CommentReference"/>
        </w:rPr>
        <w:annotationRef/>
      </w:r>
      <w:r>
        <w:t>What is an ED’s role, if not an officer?</w:t>
      </w:r>
    </w:p>
  </w:comment>
  <w:comment w:id="32" w:author="Quentin Vaughan" w:date="2020-08-24T17:42:00Z" w:initials="QDV">
    <w:p w14:paraId="4E64C9CB" w14:textId="48785D6A" w:rsidR="00032E02" w:rsidRDefault="00032E02">
      <w:pPr>
        <w:pStyle w:val="CommentText"/>
      </w:pPr>
      <w:r>
        <w:rPr>
          <w:rStyle w:val="CommentReference"/>
        </w:rPr>
        <w:annotationRef/>
      </w:r>
      <w:r>
        <w:t>Not at the end of the outgoing officer’s term? What if 2-year terms don’t align with officer elections? Could have overlap or gaps between outgoing and incoming officers.</w:t>
      </w:r>
    </w:p>
  </w:comment>
  <w:comment w:id="33" w:author="Quentin Vaughan" w:date="2020-09-01T16:20:00Z" w:initials="QDV">
    <w:p w14:paraId="7D4BD69D" w14:textId="5FA3E534" w:rsidR="00F90109" w:rsidRDefault="00F90109">
      <w:pPr>
        <w:pStyle w:val="CommentText"/>
      </w:pPr>
      <w:r>
        <w:t xml:space="preserve">Legally OK, but unanimity </w:t>
      </w:r>
      <w:r>
        <w:rPr>
          <w:rStyle w:val="CommentReference"/>
        </w:rPr>
        <w:annotationRef/>
      </w:r>
      <w:r>
        <w:t>is a high bar and effectively gives every director a veto on removal decisions.</w:t>
      </w:r>
    </w:p>
  </w:comment>
  <w:comment w:id="34" w:author="Quentin Vaughan" w:date="2020-08-24T17:43:00Z" w:initials="QDV">
    <w:p w14:paraId="4CA48186" w14:textId="7BB9B718" w:rsidR="00032E02" w:rsidRDefault="00032E02">
      <w:pPr>
        <w:pStyle w:val="CommentText"/>
      </w:pPr>
      <w:r>
        <w:rPr>
          <w:rStyle w:val="CommentReference"/>
        </w:rPr>
        <w:annotationRef/>
      </w:r>
      <w:r>
        <w:t>See prior comment.</w:t>
      </w:r>
    </w:p>
  </w:comment>
  <w:comment w:id="36" w:author="Quentin Vaughan" w:date="2020-08-24T17:48:00Z" w:initials="QDV">
    <w:p w14:paraId="5888932B" w14:textId="6755656E" w:rsidR="008174C4" w:rsidRDefault="008174C4">
      <w:pPr>
        <w:pStyle w:val="CommentText"/>
      </w:pPr>
      <w:r>
        <w:rPr>
          <w:rStyle w:val="CommentReference"/>
        </w:rPr>
        <w:annotationRef/>
      </w:r>
      <w:r>
        <w:t>Where does the Executive Director fit in? Called out above, but not defined.</w:t>
      </w:r>
    </w:p>
  </w:comment>
  <w:comment w:id="37" w:author="Quentin Vaughan" w:date="2020-08-24T17:53:00Z" w:initials="QDV">
    <w:p w14:paraId="52212824" w14:textId="2F1F3BC2" w:rsidR="008174C4" w:rsidRDefault="008174C4">
      <w:pPr>
        <w:pStyle w:val="CommentText"/>
      </w:pPr>
      <w:r>
        <w:rPr>
          <w:rStyle w:val="CommentReference"/>
        </w:rPr>
        <w:annotationRef/>
      </w:r>
      <w:proofErr w:type="gramStart"/>
      <w:r>
        <w:t>So</w:t>
      </w:r>
      <w:proofErr w:type="gramEnd"/>
      <w:r>
        <w:t xml:space="preserve"> the ED can sign checks but role is not defined, and may or may not be an officer?</w:t>
      </w:r>
    </w:p>
  </w:comment>
  <w:comment w:id="38" w:author="Quentin Vaughan" w:date="2020-08-24T17:54:00Z" w:initials="QDV">
    <w:p w14:paraId="5C44407D" w14:textId="314D5816" w:rsidR="008174C4" w:rsidRDefault="008174C4">
      <w:pPr>
        <w:pStyle w:val="CommentText"/>
      </w:pPr>
      <w:r>
        <w:rPr>
          <w:rStyle w:val="CommentReference"/>
        </w:rPr>
        <w:annotationRef/>
      </w:r>
      <w:r>
        <w:t>3.6(f) above says minutes may be posted in a public repository. Need to reconcile.</w:t>
      </w:r>
    </w:p>
  </w:comment>
  <w:comment w:id="40" w:author="Quentin Vaughan" w:date="2020-08-24T17:57:00Z" w:initials="QDV">
    <w:p w14:paraId="0A4C124A" w14:textId="127C08F8" w:rsidR="00EB041D" w:rsidRDefault="00EB041D">
      <w:pPr>
        <w:pStyle w:val="CommentText"/>
      </w:pPr>
      <w:r>
        <w:t xml:space="preserve">Matt, are you a director or officer? </w:t>
      </w:r>
      <w:r>
        <w:rPr>
          <w:rStyle w:val="CommentReference"/>
        </w:rPr>
        <w:annotationRef/>
      </w:r>
      <w:r>
        <w:t>Does OFA have D&amp;O insurance</w:t>
      </w:r>
      <w:r w:rsidR="00C33012">
        <w:t xml:space="preserve"> to back up its indemnity obligation?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B92DB9" w15:done="0"/>
  <w15:commentEx w15:paraId="73E76D14" w15:done="0"/>
  <w15:commentEx w15:paraId="7A86E750" w15:done="0"/>
  <w15:commentEx w15:paraId="325E3483" w15:done="0"/>
  <w15:commentEx w15:paraId="723DCBB8" w15:done="0"/>
  <w15:commentEx w15:paraId="419ED413" w15:done="0"/>
  <w15:commentEx w15:paraId="1A02B1BE" w15:done="0"/>
  <w15:commentEx w15:paraId="12309D88" w15:done="0"/>
  <w15:commentEx w15:paraId="77A99E99" w15:done="0"/>
  <w15:commentEx w15:paraId="2A2FC744" w15:done="0"/>
  <w15:commentEx w15:paraId="4A035D10" w15:done="0"/>
  <w15:commentEx w15:paraId="5ECF34A9" w15:done="0"/>
  <w15:commentEx w15:paraId="5A44DCE4" w15:done="0"/>
  <w15:commentEx w15:paraId="712DC4FA" w15:done="0"/>
  <w15:commentEx w15:paraId="7DAD7A51" w15:done="0"/>
  <w15:commentEx w15:paraId="373BB9C5" w15:done="0"/>
  <w15:commentEx w15:paraId="39469615" w15:done="0"/>
  <w15:commentEx w15:paraId="6DBF7294" w15:done="0"/>
  <w15:commentEx w15:paraId="4E848DA4" w15:done="0"/>
  <w15:commentEx w15:paraId="0A56140D" w15:done="0"/>
  <w15:commentEx w15:paraId="4A2114DC" w15:done="0"/>
  <w15:commentEx w15:paraId="15A2F153" w15:done="0"/>
  <w15:commentEx w15:paraId="524FFB2C" w15:done="0"/>
  <w15:commentEx w15:paraId="54089E7A" w15:done="0"/>
  <w15:commentEx w15:paraId="1EB22036" w15:done="0"/>
  <w15:commentEx w15:paraId="4E64C9CB" w15:done="0"/>
  <w15:commentEx w15:paraId="7D4BD69D" w15:done="0"/>
  <w15:commentEx w15:paraId="4CA48186" w15:done="0"/>
  <w15:commentEx w15:paraId="5888932B" w15:done="0"/>
  <w15:commentEx w15:paraId="52212824" w15:done="0"/>
  <w15:commentEx w15:paraId="5C44407D" w15:done="0"/>
  <w15:commentEx w15:paraId="0A4C12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7E4A" w16cex:dateUtc="2020-08-25T00:58:00Z"/>
  <w16cex:commentExtensible w16cex:durableId="22EE7E8E" w16cex:dateUtc="2020-08-25T00:59:00Z"/>
  <w16cex:commentExtensible w16cex:durableId="22F8E7F3" w16cex:dateUtc="2020-09-01T22:32:00Z"/>
  <w16cex:commentExtensible w16cex:durableId="22EE74A2" w16cex:dateUtc="2020-08-25T00:17:00Z"/>
  <w16cex:commentExtensible w16cex:durableId="22F8E629" w16cex:dateUtc="2020-09-01T22:24:00Z"/>
  <w16cex:commentExtensible w16cex:durableId="22EE74DF" w16cex:dateUtc="2020-08-25T00:18:00Z"/>
  <w16cex:commentExtensible w16cex:durableId="22F8EC04" w16cex:dateUtc="2020-09-01T22:49:00Z"/>
  <w16cex:commentExtensible w16cex:durableId="22F8ED25" w16cex:dateUtc="2020-09-01T22:54:00Z"/>
  <w16cex:commentExtensible w16cex:durableId="22EE7453" w16cex:dateUtc="2020-08-25T00:16:00Z"/>
  <w16cex:commentExtensible w16cex:durableId="22F8EF5F" w16cex:dateUtc="2020-09-01T23:03:00Z"/>
  <w16cex:commentExtensible w16cex:durableId="22EE75FA" w16cex:dateUtc="2020-08-25T00:23:00Z"/>
  <w16cex:commentExtensible w16cex:durableId="22EE75BD" w16cex:dateUtc="2020-08-25T00:22:00Z"/>
  <w16cex:commentExtensible w16cex:durableId="22F8F040" w16cex:dateUtc="2020-09-01T23:07:00Z"/>
  <w16cex:commentExtensible w16cex:durableId="22EE7678" w16cex:dateUtc="2020-08-25T00:25:00Z"/>
  <w16cex:commentExtensible w16cex:durableId="22EE76F8" w16cex:dateUtc="2020-08-25T00:27:00Z"/>
  <w16cex:commentExtensible w16cex:durableId="22EE7769" w16cex:dateUtc="2020-08-25T00:29:00Z"/>
  <w16cex:commentExtensible w16cex:durableId="22EE77A2" w16cex:dateUtc="2020-08-25T00:30:00Z"/>
  <w16cex:commentExtensible w16cex:durableId="22EE78D0" w16cex:dateUtc="2020-08-25T00:35:00Z"/>
  <w16cex:commentExtensible w16cex:durableId="22EE78FC" w16cex:dateUtc="2020-08-25T00:35:00Z"/>
  <w16cex:commentExtensible w16cex:durableId="22EE796E" w16cex:dateUtc="2020-08-25T00:37:00Z"/>
  <w16cex:commentExtensible w16cex:durableId="22EE79A2" w16cex:dateUtc="2020-08-25T00:38:00Z"/>
  <w16cex:commentExtensible w16cex:durableId="22EE7992" w16cex:dateUtc="2020-08-25T00:38:00Z"/>
  <w16cex:commentExtensible w16cex:durableId="22F8F170" w16cex:dateUtc="2020-09-01T23:12:00Z"/>
  <w16cex:commentExtensible w16cex:durableId="22EE7B6D" w16cex:dateUtc="2020-08-25T00:46:00Z"/>
  <w16cex:commentExtensible w16cex:durableId="22EE7A70" w16cex:dateUtc="2020-08-25T00:42:00Z"/>
  <w16cex:commentExtensible w16cex:durableId="22F8F34B" w16cex:dateUtc="2020-09-01T23:20:00Z"/>
  <w16cex:commentExtensible w16cex:durableId="22EE7AD1" w16cex:dateUtc="2020-08-25T00:43:00Z"/>
  <w16cex:commentExtensible w16cex:durableId="22EE7BE3" w16cex:dateUtc="2020-08-25T00:48:00Z"/>
  <w16cex:commentExtensible w16cex:durableId="22EE7D37" w16cex:dateUtc="2020-08-25T00:53:00Z"/>
  <w16cex:commentExtensible w16cex:durableId="22EE7D6B" w16cex:dateUtc="2020-08-25T00:54:00Z"/>
  <w16cex:commentExtensible w16cex:durableId="22EE7E03" w16cex:dateUtc="2020-08-25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B92DB9" w16cid:durableId="22EE7E4A"/>
  <w16cid:commentId w16cid:paraId="73E76D14" w16cid:durableId="22B0C56E"/>
  <w16cid:commentId w16cid:paraId="7A86E750" w16cid:durableId="22EE7E8E"/>
  <w16cid:commentId w16cid:paraId="325E3483" w16cid:durableId="22F8E7F3"/>
  <w16cid:commentId w16cid:paraId="723DCBB8" w16cid:durableId="22EE74A2"/>
  <w16cid:commentId w16cid:paraId="419ED413" w16cid:durableId="22F8E629"/>
  <w16cid:commentId w16cid:paraId="1A02B1BE" w16cid:durableId="22EE74DF"/>
  <w16cid:commentId w16cid:paraId="12309D88" w16cid:durableId="22F8EC04"/>
  <w16cid:commentId w16cid:paraId="77A99E99" w16cid:durableId="22F8ED25"/>
  <w16cid:commentId w16cid:paraId="2A2FC744" w16cid:durableId="22EE7453"/>
  <w16cid:commentId w16cid:paraId="4A035D10" w16cid:durableId="22F8EF5F"/>
  <w16cid:commentId w16cid:paraId="5ECF34A9" w16cid:durableId="22EE75FA"/>
  <w16cid:commentId w16cid:paraId="5A44DCE4" w16cid:durableId="22EE75BD"/>
  <w16cid:commentId w16cid:paraId="712DC4FA" w16cid:durableId="22F8F040"/>
  <w16cid:commentId w16cid:paraId="7DAD7A51" w16cid:durableId="22EE7678"/>
  <w16cid:commentId w16cid:paraId="373BB9C5" w16cid:durableId="22EE76F8"/>
  <w16cid:commentId w16cid:paraId="39469615" w16cid:durableId="22EE7769"/>
  <w16cid:commentId w16cid:paraId="6DBF7294" w16cid:durableId="22EE77A2"/>
  <w16cid:commentId w16cid:paraId="4E848DA4" w16cid:durableId="22EE78D0"/>
  <w16cid:commentId w16cid:paraId="0A56140D" w16cid:durableId="22EE78FC"/>
  <w16cid:commentId w16cid:paraId="4A2114DC" w16cid:durableId="22EE796E"/>
  <w16cid:commentId w16cid:paraId="15A2F153" w16cid:durableId="22EE79A2"/>
  <w16cid:commentId w16cid:paraId="524FFB2C" w16cid:durableId="22EE7992"/>
  <w16cid:commentId w16cid:paraId="54089E7A" w16cid:durableId="22F8F170"/>
  <w16cid:commentId w16cid:paraId="1EB22036" w16cid:durableId="22EE7B6D"/>
  <w16cid:commentId w16cid:paraId="4E64C9CB" w16cid:durableId="22EE7A70"/>
  <w16cid:commentId w16cid:paraId="7D4BD69D" w16cid:durableId="22F8F34B"/>
  <w16cid:commentId w16cid:paraId="4CA48186" w16cid:durableId="22EE7AD1"/>
  <w16cid:commentId w16cid:paraId="5888932B" w16cid:durableId="22EE7BE3"/>
  <w16cid:commentId w16cid:paraId="52212824" w16cid:durableId="22EE7D37"/>
  <w16cid:commentId w16cid:paraId="5C44407D" w16cid:durableId="22EE7D6B"/>
  <w16cid:commentId w16cid:paraId="0A4C124A" w16cid:durableId="22EE7E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4A98B" w14:textId="77777777" w:rsidR="00790B94" w:rsidRDefault="00790B94" w:rsidP="009E7140">
      <w:r>
        <w:separator/>
      </w:r>
    </w:p>
  </w:endnote>
  <w:endnote w:type="continuationSeparator" w:id="0">
    <w:p w14:paraId="00C9515F" w14:textId="77777777" w:rsidR="00790B94" w:rsidRDefault="00790B94" w:rsidP="009E7140">
      <w:r>
        <w:continuationSeparator/>
      </w:r>
    </w:p>
  </w:endnote>
  <w:endnote w:type="continuationNotice" w:id="1">
    <w:p w14:paraId="1F4DBEDD" w14:textId="77777777" w:rsidR="00790B94" w:rsidRDefault="00790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3F91" w14:textId="77777777" w:rsidR="000D7C6D" w:rsidRDefault="000D7C6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0D7C6D" w:rsidRDefault="000D7C6D" w:rsidP="00C45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A7122" w14:textId="77777777" w:rsidR="000D7C6D" w:rsidRDefault="000D7C6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FCE002" w14:textId="77777777" w:rsidR="000D7C6D" w:rsidRDefault="000D7C6D" w:rsidP="00C45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EAD05" w14:textId="77777777" w:rsidR="00790B94" w:rsidRDefault="00790B94" w:rsidP="009E7140">
      <w:r>
        <w:separator/>
      </w:r>
    </w:p>
  </w:footnote>
  <w:footnote w:type="continuationSeparator" w:id="0">
    <w:p w14:paraId="278C0FDA" w14:textId="77777777" w:rsidR="00790B94" w:rsidRDefault="00790B94" w:rsidP="009E7140">
      <w:r>
        <w:continuationSeparator/>
      </w:r>
    </w:p>
  </w:footnote>
  <w:footnote w:type="continuationNotice" w:id="1">
    <w:p w14:paraId="6140A45D" w14:textId="77777777" w:rsidR="00790B94" w:rsidRDefault="00790B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651BE" w14:textId="3581AB2D" w:rsidR="000D7C6D" w:rsidRDefault="000D7C6D" w:rsidP="009E7140">
    <w:pPr>
      <w:pStyle w:val="Header"/>
      <w:jc w:val="center"/>
    </w:pPr>
    <w:r>
      <w:rPr>
        <w:b/>
        <w:color w:val="FF0000"/>
      </w:rPr>
      <w:t xml:space="preserve">PRIVILEGED &amp; CONFIDENTIAL - DRAFT </w:t>
    </w:r>
    <w:r w:rsidR="0091190D">
      <w:rPr>
        <w:b/>
        <w:color w:val="FF0000"/>
      </w:rPr>
      <w:t>0</w:t>
    </w:r>
    <w:r w:rsidR="0073791C">
      <w:rPr>
        <w:b/>
        <w:color w:val="FF0000"/>
      </w:rPr>
      <w:t>5</w:t>
    </w:r>
    <w:r w:rsidR="0091190D">
      <w:rPr>
        <w:b/>
        <w:color w:val="FF0000"/>
      </w:rPr>
      <w:t>AUG2020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023D4"/>
    <w:multiLevelType w:val="multilevel"/>
    <w:tmpl w:val="975ACD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4A1ED4"/>
    <w:multiLevelType w:val="hybridMultilevel"/>
    <w:tmpl w:val="4E00D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5"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F20040"/>
    <w:multiLevelType w:val="hybridMultilevel"/>
    <w:tmpl w:val="03EA94AE"/>
    <w:lvl w:ilvl="0" w:tplc="15420C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4"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C42FB"/>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3"/>
  </w:num>
  <w:num w:numId="3">
    <w:abstractNumId w:val="2"/>
  </w:num>
  <w:num w:numId="4">
    <w:abstractNumId w:val="16"/>
  </w:num>
  <w:num w:numId="5">
    <w:abstractNumId w:val="10"/>
  </w:num>
  <w:num w:numId="6">
    <w:abstractNumId w:val="11"/>
  </w:num>
  <w:num w:numId="7">
    <w:abstractNumId w:val="9"/>
  </w:num>
  <w:num w:numId="8">
    <w:abstractNumId w:val="0"/>
  </w:num>
  <w:num w:numId="9">
    <w:abstractNumId w:val="14"/>
  </w:num>
  <w:num w:numId="10">
    <w:abstractNumId w:val="12"/>
  </w:num>
  <w:num w:numId="11">
    <w:abstractNumId w:val="17"/>
  </w:num>
  <w:num w:numId="12">
    <w:abstractNumId w:val="1"/>
  </w:num>
  <w:num w:numId="13">
    <w:abstractNumId w:val="6"/>
  </w:num>
  <w:num w:numId="14">
    <w:abstractNumId w:val="7"/>
  </w:num>
  <w:num w:numId="15">
    <w:abstractNumId w:val="5"/>
  </w:num>
  <w:num w:numId="16">
    <w:abstractNumId w:val="15"/>
  </w:num>
  <w:num w:numId="17">
    <w:abstractNumId w:val="8"/>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entin Vaughan">
    <w15:presenceInfo w15:providerId="None" w15:userId="Quentin Vaughan"/>
  </w15:person>
  <w15:person w15:author="Grun, Paul">
    <w15:presenceInfo w15:providerId="AD" w15:userId="S::paul.grun@hpe.com::98627949-9007-460c-a54d-94ae0f553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id1" w:val="2696072/1/BMW/108026-0001"/>
  </w:docVars>
  <w:rsids>
    <w:rsidRoot w:val="00EA0143"/>
    <w:rsid w:val="0000006B"/>
    <w:rsid w:val="000002A5"/>
    <w:rsid w:val="00001E39"/>
    <w:rsid w:val="00002020"/>
    <w:rsid w:val="000022E3"/>
    <w:rsid w:val="00003D1B"/>
    <w:rsid w:val="00003ECE"/>
    <w:rsid w:val="00005CFA"/>
    <w:rsid w:val="00007042"/>
    <w:rsid w:val="00012F84"/>
    <w:rsid w:val="00017A41"/>
    <w:rsid w:val="000216AC"/>
    <w:rsid w:val="00021F00"/>
    <w:rsid w:val="000253E7"/>
    <w:rsid w:val="0002656E"/>
    <w:rsid w:val="000279F6"/>
    <w:rsid w:val="00030BD0"/>
    <w:rsid w:val="000311B0"/>
    <w:rsid w:val="00031E60"/>
    <w:rsid w:val="00032679"/>
    <w:rsid w:val="0003277C"/>
    <w:rsid w:val="00032B97"/>
    <w:rsid w:val="00032E02"/>
    <w:rsid w:val="0003337C"/>
    <w:rsid w:val="000333DF"/>
    <w:rsid w:val="00042777"/>
    <w:rsid w:val="000511EF"/>
    <w:rsid w:val="00054D1C"/>
    <w:rsid w:val="00063936"/>
    <w:rsid w:val="000658E5"/>
    <w:rsid w:val="00066FEB"/>
    <w:rsid w:val="00067C42"/>
    <w:rsid w:val="00070094"/>
    <w:rsid w:val="00072E51"/>
    <w:rsid w:val="00073DF3"/>
    <w:rsid w:val="000747E2"/>
    <w:rsid w:val="0008013A"/>
    <w:rsid w:val="0008053F"/>
    <w:rsid w:val="00081645"/>
    <w:rsid w:val="00082BF7"/>
    <w:rsid w:val="00082DFF"/>
    <w:rsid w:val="00083A10"/>
    <w:rsid w:val="00084EDD"/>
    <w:rsid w:val="00085A79"/>
    <w:rsid w:val="000865C9"/>
    <w:rsid w:val="00090431"/>
    <w:rsid w:val="00090CDB"/>
    <w:rsid w:val="000910F0"/>
    <w:rsid w:val="00092FCB"/>
    <w:rsid w:val="00093FE5"/>
    <w:rsid w:val="00096A14"/>
    <w:rsid w:val="000A1087"/>
    <w:rsid w:val="000A3389"/>
    <w:rsid w:val="000B0BC8"/>
    <w:rsid w:val="000B1DD2"/>
    <w:rsid w:val="000B5B80"/>
    <w:rsid w:val="000B659A"/>
    <w:rsid w:val="000B75F7"/>
    <w:rsid w:val="000B7F89"/>
    <w:rsid w:val="000C3591"/>
    <w:rsid w:val="000C3ADD"/>
    <w:rsid w:val="000D0C2A"/>
    <w:rsid w:val="000D7C6D"/>
    <w:rsid w:val="000D7E1E"/>
    <w:rsid w:val="000D7F98"/>
    <w:rsid w:val="000E0E11"/>
    <w:rsid w:val="000F3A91"/>
    <w:rsid w:val="000F4909"/>
    <w:rsid w:val="000F4E10"/>
    <w:rsid w:val="000F7F2A"/>
    <w:rsid w:val="00100C21"/>
    <w:rsid w:val="00102F8E"/>
    <w:rsid w:val="0010372D"/>
    <w:rsid w:val="00104CBF"/>
    <w:rsid w:val="00106B53"/>
    <w:rsid w:val="00107604"/>
    <w:rsid w:val="00111EBD"/>
    <w:rsid w:val="00112934"/>
    <w:rsid w:val="00113216"/>
    <w:rsid w:val="001138EC"/>
    <w:rsid w:val="00115E47"/>
    <w:rsid w:val="001160F7"/>
    <w:rsid w:val="0011630D"/>
    <w:rsid w:val="00116D1B"/>
    <w:rsid w:val="00124EA9"/>
    <w:rsid w:val="001323BA"/>
    <w:rsid w:val="001350B4"/>
    <w:rsid w:val="00135BB3"/>
    <w:rsid w:val="00140374"/>
    <w:rsid w:val="00140EF4"/>
    <w:rsid w:val="00143B7C"/>
    <w:rsid w:val="0014445F"/>
    <w:rsid w:val="00145BB9"/>
    <w:rsid w:val="00146D90"/>
    <w:rsid w:val="0015379F"/>
    <w:rsid w:val="00153D38"/>
    <w:rsid w:val="0015504F"/>
    <w:rsid w:val="001551B7"/>
    <w:rsid w:val="00155EAC"/>
    <w:rsid w:val="00160CBC"/>
    <w:rsid w:val="0016125B"/>
    <w:rsid w:val="00162120"/>
    <w:rsid w:val="0016390A"/>
    <w:rsid w:val="001706BA"/>
    <w:rsid w:val="00172760"/>
    <w:rsid w:val="00174385"/>
    <w:rsid w:val="00175EC4"/>
    <w:rsid w:val="00180868"/>
    <w:rsid w:val="001837B8"/>
    <w:rsid w:val="0018458A"/>
    <w:rsid w:val="00184F88"/>
    <w:rsid w:val="00187EB1"/>
    <w:rsid w:val="001900A5"/>
    <w:rsid w:val="00190BA1"/>
    <w:rsid w:val="00191E55"/>
    <w:rsid w:val="0019247E"/>
    <w:rsid w:val="00192AC3"/>
    <w:rsid w:val="00193528"/>
    <w:rsid w:val="001951A3"/>
    <w:rsid w:val="001A0AF6"/>
    <w:rsid w:val="001A1BFB"/>
    <w:rsid w:val="001A234C"/>
    <w:rsid w:val="001A264E"/>
    <w:rsid w:val="001A3547"/>
    <w:rsid w:val="001A361D"/>
    <w:rsid w:val="001A3884"/>
    <w:rsid w:val="001A55F1"/>
    <w:rsid w:val="001A672F"/>
    <w:rsid w:val="001B1A3C"/>
    <w:rsid w:val="001B21D5"/>
    <w:rsid w:val="001B4D38"/>
    <w:rsid w:val="001B69A6"/>
    <w:rsid w:val="001B79B4"/>
    <w:rsid w:val="001C3BE0"/>
    <w:rsid w:val="001C591E"/>
    <w:rsid w:val="001C59E7"/>
    <w:rsid w:val="001D3916"/>
    <w:rsid w:val="001D504F"/>
    <w:rsid w:val="001D6A40"/>
    <w:rsid w:val="001E249D"/>
    <w:rsid w:val="001E2992"/>
    <w:rsid w:val="001E2E5A"/>
    <w:rsid w:val="001E300B"/>
    <w:rsid w:val="001E39A6"/>
    <w:rsid w:val="001E630A"/>
    <w:rsid w:val="001F1A2C"/>
    <w:rsid w:val="001F1D1C"/>
    <w:rsid w:val="001F2915"/>
    <w:rsid w:val="001F46AF"/>
    <w:rsid w:val="00200568"/>
    <w:rsid w:val="00202C18"/>
    <w:rsid w:val="00202C80"/>
    <w:rsid w:val="002049F3"/>
    <w:rsid w:val="00204EC5"/>
    <w:rsid w:val="00205BED"/>
    <w:rsid w:val="00213770"/>
    <w:rsid w:val="00213A05"/>
    <w:rsid w:val="00214288"/>
    <w:rsid w:val="00214E05"/>
    <w:rsid w:val="00214E6D"/>
    <w:rsid w:val="00222680"/>
    <w:rsid w:val="002253E8"/>
    <w:rsid w:val="00226B8C"/>
    <w:rsid w:val="00240E6F"/>
    <w:rsid w:val="00242F7E"/>
    <w:rsid w:val="00244F1E"/>
    <w:rsid w:val="002454F2"/>
    <w:rsid w:val="00245DCC"/>
    <w:rsid w:val="002466B1"/>
    <w:rsid w:val="00246879"/>
    <w:rsid w:val="00246F39"/>
    <w:rsid w:val="00247036"/>
    <w:rsid w:val="00247FD8"/>
    <w:rsid w:val="002522B5"/>
    <w:rsid w:val="00253539"/>
    <w:rsid w:val="00253A3B"/>
    <w:rsid w:val="00253B89"/>
    <w:rsid w:val="002554B1"/>
    <w:rsid w:val="00255522"/>
    <w:rsid w:val="0026013B"/>
    <w:rsid w:val="00261C33"/>
    <w:rsid w:val="00263A7B"/>
    <w:rsid w:val="0026445A"/>
    <w:rsid w:val="002655BA"/>
    <w:rsid w:val="0027280F"/>
    <w:rsid w:val="00274B1E"/>
    <w:rsid w:val="00275481"/>
    <w:rsid w:val="00277226"/>
    <w:rsid w:val="00283F49"/>
    <w:rsid w:val="00290E36"/>
    <w:rsid w:val="00290ED2"/>
    <w:rsid w:val="00291772"/>
    <w:rsid w:val="002922E4"/>
    <w:rsid w:val="00292CB5"/>
    <w:rsid w:val="00296500"/>
    <w:rsid w:val="00296655"/>
    <w:rsid w:val="002A00F8"/>
    <w:rsid w:val="002A114F"/>
    <w:rsid w:val="002A296A"/>
    <w:rsid w:val="002A41AC"/>
    <w:rsid w:val="002A58B8"/>
    <w:rsid w:val="002A6809"/>
    <w:rsid w:val="002B3BE3"/>
    <w:rsid w:val="002B56B2"/>
    <w:rsid w:val="002C2233"/>
    <w:rsid w:val="002C25A9"/>
    <w:rsid w:val="002C3E73"/>
    <w:rsid w:val="002C65A9"/>
    <w:rsid w:val="002D005E"/>
    <w:rsid w:val="002D2B03"/>
    <w:rsid w:val="002D380B"/>
    <w:rsid w:val="002D6750"/>
    <w:rsid w:val="002D6E5C"/>
    <w:rsid w:val="002E0BD5"/>
    <w:rsid w:val="002E17BA"/>
    <w:rsid w:val="002E397B"/>
    <w:rsid w:val="002E4291"/>
    <w:rsid w:val="002E782F"/>
    <w:rsid w:val="002E7D6E"/>
    <w:rsid w:val="002F0AE2"/>
    <w:rsid w:val="002F25BA"/>
    <w:rsid w:val="002F31BC"/>
    <w:rsid w:val="002F643C"/>
    <w:rsid w:val="00302621"/>
    <w:rsid w:val="00304D7F"/>
    <w:rsid w:val="00311EDB"/>
    <w:rsid w:val="003208AB"/>
    <w:rsid w:val="00320F85"/>
    <w:rsid w:val="003215E0"/>
    <w:rsid w:val="00324295"/>
    <w:rsid w:val="00324DF3"/>
    <w:rsid w:val="00326950"/>
    <w:rsid w:val="00332C8B"/>
    <w:rsid w:val="00333797"/>
    <w:rsid w:val="003358DC"/>
    <w:rsid w:val="003360EC"/>
    <w:rsid w:val="00340462"/>
    <w:rsid w:val="00342BD4"/>
    <w:rsid w:val="003441E3"/>
    <w:rsid w:val="0034470F"/>
    <w:rsid w:val="00344BAD"/>
    <w:rsid w:val="00345B34"/>
    <w:rsid w:val="00345DD9"/>
    <w:rsid w:val="00350433"/>
    <w:rsid w:val="0035308F"/>
    <w:rsid w:val="00353DF4"/>
    <w:rsid w:val="00357E31"/>
    <w:rsid w:val="0036063C"/>
    <w:rsid w:val="003611FF"/>
    <w:rsid w:val="003623A9"/>
    <w:rsid w:val="003635F9"/>
    <w:rsid w:val="003638AF"/>
    <w:rsid w:val="00364068"/>
    <w:rsid w:val="00365474"/>
    <w:rsid w:val="00373875"/>
    <w:rsid w:val="00377664"/>
    <w:rsid w:val="00380E95"/>
    <w:rsid w:val="0038285C"/>
    <w:rsid w:val="00382A55"/>
    <w:rsid w:val="00385178"/>
    <w:rsid w:val="003921DF"/>
    <w:rsid w:val="003967B9"/>
    <w:rsid w:val="003967D6"/>
    <w:rsid w:val="003A00AA"/>
    <w:rsid w:val="003A0E39"/>
    <w:rsid w:val="003A64E2"/>
    <w:rsid w:val="003B1822"/>
    <w:rsid w:val="003B264C"/>
    <w:rsid w:val="003B38AA"/>
    <w:rsid w:val="003B3C12"/>
    <w:rsid w:val="003B6ACA"/>
    <w:rsid w:val="003C023E"/>
    <w:rsid w:val="003C1DBB"/>
    <w:rsid w:val="003D0CA8"/>
    <w:rsid w:val="003D17FB"/>
    <w:rsid w:val="003D29E1"/>
    <w:rsid w:val="003D5608"/>
    <w:rsid w:val="003E02BA"/>
    <w:rsid w:val="003E6ABD"/>
    <w:rsid w:val="003F0115"/>
    <w:rsid w:val="003F28DA"/>
    <w:rsid w:val="003F5E74"/>
    <w:rsid w:val="00400B7B"/>
    <w:rsid w:val="004012B0"/>
    <w:rsid w:val="004022A9"/>
    <w:rsid w:val="00405063"/>
    <w:rsid w:val="00405E15"/>
    <w:rsid w:val="00407662"/>
    <w:rsid w:val="004109F8"/>
    <w:rsid w:val="0041120A"/>
    <w:rsid w:val="00411F5F"/>
    <w:rsid w:val="00412FFE"/>
    <w:rsid w:val="004176F8"/>
    <w:rsid w:val="004204F9"/>
    <w:rsid w:val="00421ED4"/>
    <w:rsid w:val="00423D0E"/>
    <w:rsid w:val="00424F91"/>
    <w:rsid w:val="004260DC"/>
    <w:rsid w:val="00431752"/>
    <w:rsid w:val="00431ACA"/>
    <w:rsid w:val="004365DA"/>
    <w:rsid w:val="0043766C"/>
    <w:rsid w:val="004401E8"/>
    <w:rsid w:val="00440EF0"/>
    <w:rsid w:val="00443773"/>
    <w:rsid w:val="00453828"/>
    <w:rsid w:val="004543AB"/>
    <w:rsid w:val="0046242E"/>
    <w:rsid w:val="00462947"/>
    <w:rsid w:val="00474237"/>
    <w:rsid w:val="004746E3"/>
    <w:rsid w:val="0047574F"/>
    <w:rsid w:val="004765AB"/>
    <w:rsid w:val="00484CED"/>
    <w:rsid w:val="00486F87"/>
    <w:rsid w:val="00492392"/>
    <w:rsid w:val="00494303"/>
    <w:rsid w:val="00494699"/>
    <w:rsid w:val="0049630C"/>
    <w:rsid w:val="004963CD"/>
    <w:rsid w:val="00497B7B"/>
    <w:rsid w:val="004A2939"/>
    <w:rsid w:val="004A2E52"/>
    <w:rsid w:val="004A386C"/>
    <w:rsid w:val="004B1413"/>
    <w:rsid w:val="004B3EAD"/>
    <w:rsid w:val="004B5A79"/>
    <w:rsid w:val="004B7218"/>
    <w:rsid w:val="004B7DDF"/>
    <w:rsid w:val="004B7E2E"/>
    <w:rsid w:val="004C151C"/>
    <w:rsid w:val="004C1A2E"/>
    <w:rsid w:val="004C4A8C"/>
    <w:rsid w:val="004C4B4F"/>
    <w:rsid w:val="004C6DA7"/>
    <w:rsid w:val="004C77F0"/>
    <w:rsid w:val="004D0A31"/>
    <w:rsid w:val="004D326A"/>
    <w:rsid w:val="004D3AAC"/>
    <w:rsid w:val="004D7648"/>
    <w:rsid w:val="004D7985"/>
    <w:rsid w:val="004E2928"/>
    <w:rsid w:val="004E3CB9"/>
    <w:rsid w:val="004E3D6C"/>
    <w:rsid w:val="004E505D"/>
    <w:rsid w:val="004E59A6"/>
    <w:rsid w:val="004E675C"/>
    <w:rsid w:val="004F4E28"/>
    <w:rsid w:val="004F6506"/>
    <w:rsid w:val="00501DE9"/>
    <w:rsid w:val="0050387B"/>
    <w:rsid w:val="00503F5C"/>
    <w:rsid w:val="00512772"/>
    <w:rsid w:val="00513048"/>
    <w:rsid w:val="005166FE"/>
    <w:rsid w:val="00516DC3"/>
    <w:rsid w:val="00517497"/>
    <w:rsid w:val="005221E6"/>
    <w:rsid w:val="005228E4"/>
    <w:rsid w:val="005230D1"/>
    <w:rsid w:val="00526064"/>
    <w:rsid w:val="00526D2C"/>
    <w:rsid w:val="00530B5E"/>
    <w:rsid w:val="00532F35"/>
    <w:rsid w:val="005348F8"/>
    <w:rsid w:val="005350C1"/>
    <w:rsid w:val="005359E2"/>
    <w:rsid w:val="005366F4"/>
    <w:rsid w:val="00541F86"/>
    <w:rsid w:val="0055051F"/>
    <w:rsid w:val="00552ECB"/>
    <w:rsid w:val="00554A6A"/>
    <w:rsid w:val="00560B92"/>
    <w:rsid w:val="00562E83"/>
    <w:rsid w:val="0057257D"/>
    <w:rsid w:val="005736BE"/>
    <w:rsid w:val="00575290"/>
    <w:rsid w:val="00575903"/>
    <w:rsid w:val="005809D8"/>
    <w:rsid w:val="00582496"/>
    <w:rsid w:val="00583B5E"/>
    <w:rsid w:val="005857EE"/>
    <w:rsid w:val="0059183E"/>
    <w:rsid w:val="00591AF1"/>
    <w:rsid w:val="00593850"/>
    <w:rsid w:val="005945EB"/>
    <w:rsid w:val="00595409"/>
    <w:rsid w:val="005970AD"/>
    <w:rsid w:val="00597E0C"/>
    <w:rsid w:val="005A113C"/>
    <w:rsid w:val="005A18D3"/>
    <w:rsid w:val="005A41EC"/>
    <w:rsid w:val="005C129C"/>
    <w:rsid w:val="005C3F66"/>
    <w:rsid w:val="005C7BB1"/>
    <w:rsid w:val="005D27AD"/>
    <w:rsid w:val="005D307B"/>
    <w:rsid w:val="005D4D38"/>
    <w:rsid w:val="005D4D42"/>
    <w:rsid w:val="005D7031"/>
    <w:rsid w:val="005D761A"/>
    <w:rsid w:val="005E05AC"/>
    <w:rsid w:val="005E0641"/>
    <w:rsid w:val="005E1F83"/>
    <w:rsid w:val="005E32A9"/>
    <w:rsid w:val="005E4D0E"/>
    <w:rsid w:val="005F16A4"/>
    <w:rsid w:val="005F34EB"/>
    <w:rsid w:val="005F644E"/>
    <w:rsid w:val="00600A1C"/>
    <w:rsid w:val="00600F20"/>
    <w:rsid w:val="00602501"/>
    <w:rsid w:val="00602D34"/>
    <w:rsid w:val="0060578A"/>
    <w:rsid w:val="006058D4"/>
    <w:rsid w:val="0061049B"/>
    <w:rsid w:val="006129BD"/>
    <w:rsid w:val="00613ABD"/>
    <w:rsid w:val="006144AF"/>
    <w:rsid w:val="00616E81"/>
    <w:rsid w:val="00622435"/>
    <w:rsid w:val="006279F6"/>
    <w:rsid w:val="00630DE5"/>
    <w:rsid w:val="00633D4D"/>
    <w:rsid w:val="00633F0F"/>
    <w:rsid w:val="00644D03"/>
    <w:rsid w:val="00650994"/>
    <w:rsid w:val="00654087"/>
    <w:rsid w:val="006546A8"/>
    <w:rsid w:val="00663C73"/>
    <w:rsid w:val="006657F3"/>
    <w:rsid w:val="00666B6A"/>
    <w:rsid w:val="00671547"/>
    <w:rsid w:val="00671CD3"/>
    <w:rsid w:val="00674129"/>
    <w:rsid w:val="00675A73"/>
    <w:rsid w:val="006771ED"/>
    <w:rsid w:val="0068187C"/>
    <w:rsid w:val="0068602C"/>
    <w:rsid w:val="006872A0"/>
    <w:rsid w:val="00690780"/>
    <w:rsid w:val="0069127B"/>
    <w:rsid w:val="00691A01"/>
    <w:rsid w:val="00693D0A"/>
    <w:rsid w:val="00693DBA"/>
    <w:rsid w:val="00694E00"/>
    <w:rsid w:val="00695FB2"/>
    <w:rsid w:val="00696F7E"/>
    <w:rsid w:val="0069766F"/>
    <w:rsid w:val="00697AAA"/>
    <w:rsid w:val="006A142D"/>
    <w:rsid w:val="006A1EE9"/>
    <w:rsid w:val="006A1F83"/>
    <w:rsid w:val="006A2E52"/>
    <w:rsid w:val="006A48F9"/>
    <w:rsid w:val="006A497D"/>
    <w:rsid w:val="006A6AFD"/>
    <w:rsid w:val="006B09A7"/>
    <w:rsid w:val="006B253E"/>
    <w:rsid w:val="006B37A5"/>
    <w:rsid w:val="006C04C7"/>
    <w:rsid w:val="006C132D"/>
    <w:rsid w:val="006C419B"/>
    <w:rsid w:val="006C4AF6"/>
    <w:rsid w:val="006C6158"/>
    <w:rsid w:val="006C623B"/>
    <w:rsid w:val="006D4141"/>
    <w:rsid w:val="006D42D2"/>
    <w:rsid w:val="006D6A23"/>
    <w:rsid w:val="006D7350"/>
    <w:rsid w:val="006E13FC"/>
    <w:rsid w:val="006E1D9E"/>
    <w:rsid w:val="006E33DF"/>
    <w:rsid w:val="006E44D1"/>
    <w:rsid w:val="006F2E2E"/>
    <w:rsid w:val="006F5CD6"/>
    <w:rsid w:val="006F6CAA"/>
    <w:rsid w:val="00701C2B"/>
    <w:rsid w:val="00703C03"/>
    <w:rsid w:val="007041F4"/>
    <w:rsid w:val="0070574A"/>
    <w:rsid w:val="007077DA"/>
    <w:rsid w:val="00707934"/>
    <w:rsid w:val="00720CE8"/>
    <w:rsid w:val="007236CA"/>
    <w:rsid w:val="00725114"/>
    <w:rsid w:val="007315A7"/>
    <w:rsid w:val="00731A52"/>
    <w:rsid w:val="0073451B"/>
    <w:rsid w:val="00737295"/>
    <w:rsid w:val="0073763A"/>
    <w:rsid w:val="0073791C"/>
    <w:rsid w:val="007414DC"/>
    <w:rsid w:val="00742BF1"/>
    <w:rsid w:val="00744022"/>
    <w:rsid w:val="007446F8"/>
    <w:rsid w:val="007456BE"/>
    <w:rsid w:val="00747ED4"/>
    <w:rsid w:val="00750D62"/>
    <w:rsid w:val="0075135E"/>
    <w:rsid w:val="0075577F"/>
    <w:rsid w:val="00756627"/>
    <w:rsid w:val="007573EC"/>
    <w:rsid w:val="0076214C"/>
    <w:rsid w:val="00762803"/>
    <w:rsid w:val="0076353A"/>
    <w:rsid w:val="007637C1"/>
    <w:rsid w:val="0076539A"/>
    <w:rsid w:val="00765BB1"/>
    <w:rsid w:val="00772718"/>
    <w:rsid w:val="00773071"/>
    <w:rsid w:val="007828F3"/>
    <w:rsid w:val="00786367"/>
    <w:rsid w:val="00786388"/>
    <w:rsid w:val="00787354"/>
    <w:rsid w:val="00790051"/>
    <w:rsid w:val="00790B94"/>
    <w:rsid w:val="00791BC0"/>
    <w:rsid w:val="00792719"/>
    <w:rsid w:val="00792BD2"/>
    <w:rsid w:val="00792EF1"/>
    <w:rsid w:val="00793065"/>
    <w:rsid w:val="007955C2"/>
    <w:rsid w:val="0079609C"/>
    <w:rsid w:val="007975AD"/>
    <w:rsid w:val="007A0293"/>
    <w:rsid w:val="007A238A"/>
    <w:rsid w:val="007A4D5B"/>
    <w:rsid w:val="007B1F39"/>
    <w:rsid w:val="007B3FD3"/>
    <w:rsid w:val="007D0DE6"/>
    <w:rsid w:val="007D16FB"/>
    <w:rsid w:val="007D2080"/>
    <w:rsid w:val="007D22D6"/>
    <w:rsid w:val="007D2304"/>
    <w:rsid w:val="007D7D09"/>
    <w:rsid w:val="007E0772"/>
    <w:rsid w:val="007E28BA"/>
    <w:rsid w:val="007F0F32"/>
    <w:rsid w:val="007F35BA"/>
    <w:rsid w:val="007F3E1D"/>
    <w:rsid w:val="007F4BCC"/>
    <w:rsid w:val="007F75FC"/>
    <w:rsid w:val="00801D17"/>
    <w:rsid w:val="00807565"/>
    <w:rsid w:val="00812A24"/>
    <w:rsid w:val="008174C4"/>
    <w:rsid w:val="008233DE"/>
    <w:rsid w:val="00823D0A"/>
    <w:rsid w:val="00823EA2"/>
    <w:rsid w:val="00825E02"/>
    <w:rsid w:val="008269B4"/>
    <w:rsid w:val="00830950"/>
    <w:rsid w:val="008318C4"/>
    <w:rsid w:val="0083247B"/>
    <w:rsid w:val="00832858"/>
    <w:rsid w:val="008339C5"/>
    <w:rsid w:val="00833B04"/>
    <w:rsid w:val="00840FA4"/>
    <w:rsid w:val="008412DA"/>
    <w:rsid w:val="00844590"/>
    <w:rsid w:val="008455AE"/>
    <w:rsid w:val="00850C13"/>
    <w:rsid w:val="00850E8C"/>
    <w:rsid w:val="0085158D"/>
    <w:rsid w:val="008525BF"/>
    <w:rsid w:val="008528FF"/>
    <w:rsid w:val="00852A37"/>
    <w:rsid w:val="008556ED"/>
    <w:rsid w:val="00855DD5"/>
    <w:rsid w:val="00857FC2"/>
    <w:rsid w:val="00860215"/>
    <w:rsid w:val="00867E1F"/>
    <w:rsid w:val="00870040"/>
    <w:rsid w:val="00870D1A"/>
    <w:rsid w:val="00872F3B"/>
    <w:rsid w:val="00876064"/>
    <w:rsid w:val="008815DD"/>
    <w:rsid w:val="00883F9B"/>
    <w:rsid w:val="00885F8F"/>
    <w:rsid w:val="008873B0"/>
    <w:rsid w:val="00887661"/>
    <w:rsid w:val="00890B20"/>
    <w:rsid w:val="0089146C"/>
    <w:rsid w:val="00894696"/>
    <w:rsid w:val="00894F9C"/>
    <w:rsid w:val="008A344A"/>
    <w:rsid w:val="008A5E12"/>
    <w:rsid w:val="008A685E"/>
    <w:rsid w:val="008B173A"/>
    <w:rsid w:val="008B3ABC"/>
    <w:rsid w:val="008B582E"/>
    <w:rsid w:val="008C5C79"/>
    <w:rsid w:val="008C66DA"/>
    <w:rsid w:val="008C773C"/>
    <w:rsid w:val="008D2DC7"/>
    <w:rsid w:val="008E4308"/>
    <w:rsid w:val="008E45D8"/>
    <w:rsid w:val="008E5631"/>
    <w:rsid w:val="008F07C2"/>
    <w:rsid w:val="008F3094"/>
    <w:rsid w:val="008F4E43"/>
    <w:rsid w:val="00902A0F"/>
    <w:rsid w:val="00903576"/>
    <w:rsid w:val="0090424C"/>
    <w:rsid w:val="00904623"/>
    <w:rsid w:val="00904933"/>
    <w:rsid w:val="00904B68"/>
    <w:rsid w:val="00905251"/>
    <w:rsid w:val="0090678F"/>
    <w:rsid w:val="00907413"/>
    <w:rsid w:val="00910DE0"/>
    <w:rsid w:val="0091190D"/>
    <w:rsid w:val="00914714"/>
    <w:rsid w:val="00915816"/>
    <w:rsid w:val="00916AC8"/>
    <w:rsid w:val="00920B4E"/>
    <w:rsid w:val="00920C89"/>
    <w:rsid w:val="009223F6"/>
    <w:rsid w:val="0092352A"/>
    <w:rsid w:val="00930340"/>
    <w:rsid w:val="00930DB8"/>
    <w:rsid w:val="00934DFD"/>
    <w:rsid w:val="00936826"/>
    <w:rsid w:val="00942C2E"/>
    <w:rsid w:val="00944889"/>
    <w:rsid w:val="00947472"/>
    <w:rsid w:val="00947971"/>
    <w:rsid w:val="00952119"/>
    <w:rsid w:val="00956926"/>
    <w:rsid w:val="0096038C"/>
    <w:rsid w:val="009609BE"/>
    <w:rsid w:val="00961408"/>
    <w:rsid w:val="009621A3"/>
    <w:rsid w:val="00962E64"/>
    <w:rsid w:val="009714F1"/>
    <w:rsid w:val="00971E00"/>
    <w:rsid w:val="00973436"/>
    <w:rsid w:val="00973A03"/>
    <w:rsid w:val="009745DF"/>
    <w:rsid w:val="00976FB3"/>
    <w:rsid w:val="00982567"/>
    <w:rsid w:val="00985A21"/>
    <w:rsid w:val="009869C5"/>
    <w:rsid w:val="00986DBE"/>
    <w:rsid w:val="00987AC9"/>
    <w:rsid w:val="00996D24"/>
    <w:rsid w:val="009A0597"/>
    <w:rsid w:val="009A0F39"/>
    <w:rsid w:val="009A1AD0"/>
    <w:rsid w:val="009A39AC"/>
    <w:rsid w:val="009A6021"/>
    <w:rsid w:val="009A6663"/>
    <w:rsid w:val="009A69C2"/>
    <w:rsid w:val="009B2021"/>
    <w:rsid w:val="009B32A0"/>
    <w:rsid w:val="009B35F5"/>
    <w:rsid w:val="009B4B45"/>
    <w:rsid w:val="009B4F4A"/>
    <w:rsid w:val="009B7DAC"/>
    <w:rsid w:val="009C071B"/>
    <w:rsid w:val="009C07D5"/>
    <w:rsid w:val="009C32A5"/>
    <w:rsid w:val="009C38D9"/>
    <w:rsid w:val="009C46A7"/>
    <w:rsid w:val="009C59BA"/>
    <w:rsid w:val="009C5A2E"/>
    <w:rsid w:val="009C606A"/>
    <w:rsid w:val="009C61A5"/>
    <w:rsid w:val="009C7BF4"/>
    <w:rsid w:val="009D2AFB"/>
    <w:rsid w:val="009E19C6"/>
    <w:rsid w:val="009E1E3A"/>
    <w:rsid w:val="009E2D54"/>
    <w:rsid w:val="009E7140"/>
    <w:rsid w:val="009E78F5"/>
    <w:rsid w:val="009F02FF"/>
    <w:rsid w:val="009F19BC"/>
    <w:rsid w:val="009F329A"/>
    <w:rsid w:val="009F3F97"/>
    <w:rsid w:val="009F3FA1"/>
    <w:rsid w:val="009F4C3A"/>
    <w:rsid w:val="009F555D"/>
    <w:rsid w:val="009F5A33"/>
    <w:rsid w:val="009F5BB7"/>
    <w:rsid w:val="00A00646"/>
    <w:rsid w:val="00A01B62"/>
    <w:rsid w:val="00A02048"/>
    <w:rsid w:val="00A0235C"/>
    <w:rsid w:val="00A05F81"/>
    <w:rsid w:val="00A11A0E"/>
    <w:rsid w:val="00A11DC4"/>
    <w:rsid w:val="00A1666F"/>
    <w:rsid w:val="00A17518"/>
    <w:rsid w:val="00A1771E"/>
    <w:rsid w:val="00A17FB4"/>
    <w:rsid w:val="00A209B6"/>
    <w:rsid w:val="00A2219D"/>
    <w:rsid w:val="00A22D97"/>
    <w:rsid w:val="00A24364"/>
    <w:rsid w:val="00A24770"/>
    <w:rsid w:val="00A26FAC"/>
    <w:rsid w:val="00A272E4"/>
    <w:rsid w:val="00A308A9"/>
    <w:rsid w:val="00A3094E"/>
    <w:rsid w:val="00A3113F"/>
    <w:rsid w:val="00A31AFF"/>
    <w:rsid w:val="00A34030"/>
    <w:rsid w:val="00A34FD5"/>
    <w:rsid w:val="00A45028"/>
    <w:rsid w:val="00A45C11"/>
    <w:rsid w:val="00A46376"/>
    <w:rsid w:val="00A50489"/>
    <w:rsid w:val="00A50636"/>
    <w:rsid w:val="00A53D66"/>
    <w:rsid w:val="00A567AB"/>
    <w:rsid w:val="00A6288D"/>
    <w:rsid w:val="00A67001"/>
    <w:rsid w:val="00A7639C"/>
    <w:rsid w:val="00A84830"/>
    <w:rsid w:val="00A86C4B"/>
    <w:rsid w:val="00A91577"/>
    <w:rsid w:val="00A91965"/>
    <w:rsid w:val="00AA384A"/>
    <w:rsid w:val="00AA412D"/>
    <w:rsid w:val="00AB2D86"/>
    <w:rsid w:val="00AB4D25"/>
    <w:rsid w:val="00AB5D47"/>
    <w:rsid w:val="00AB5FC0"/>
    <w:rsid w:val="00AB68DE"/>
    <w:rsid w:val="00AB6936"/>
    <w:rsid w:val="00AC0E2D"/>
    <w:rsid w:val="00AC2C14"/>
    <w:rsid w:val="00AC4AD7"/>
    <w:rsid w:val="00AC5618"/>
    <w:rsid w:val="00AD07D2"/>
    <w:rsid w:val="00AE0948"/>
    <w:rsid w:val="00AE0EDB"/>
    <w:rsid w:val="00AE1CD3"/>
    <w:rsid w:val="00AE5D1E"/>
    <w:rsid w:val="00AE7E55"/>
    <w:rsid w:val="00AF1BD5"/>
    <w:rsid w:val="00AF58CC"/>
    <w:rsid w:val="00B0453E"/>
    <w:rsid w:val="00B06B48"/>
    <w:rsid w:val="00B07BB8"/>
    <w:rsid w:val="00B11121"/>
    <w:rsid w:val="00B1555A"/>
    <w:rsid w:val="00B1592D"/>
    <w:rsid w:val="00B21F6A"/>
    <w:rsid w:val="00B26F6B"/>
    <w:rsid w:val="00B272CA"/>
    <w:rsid w:val="00B278B7"/>
    <w:rsid w:val="00B27A68"/>
    <w:rsid w:val="00B32129"/>
    <w:rsid w:val="00B32522"/>
    <w:rsid w:val="00B33FCD"/>
    <w:rsid w:val="00B34595"/>
    <w:rsid w:val="00B35C68"/>
    <w:rsid w:val="00B40318"/>
    <w:rsid w:val="00B40EE5"/>
    <w:rsid w:val="00B44377"/>
    <w:rsid w:val="00B45586"/>
    <w:rsid w:val="00B46832"/>
    <w:rsid w:val="00B46CE3"/>
    <w:rsid w:val="00B50944"/>
    <w:rsid w:val="00B51F2A"/>
    <w:rsid w:val="00B5302A"/>
    <w:rsid w:val="00B5338B"/>
    <w:rsid w:val="00B53479"/>
    <w:rsid w:val="00B5509A"/>
    <w:rsid w:val="00B5736B"/>
    <w:rsid w:val="00B57A10"/>
    <w:rsid w:val="00B6053A"/>
    <w:rsid w:val="00B61217"/>
    <w:rsid w:val="00B656DE"/>
    <w:rsid w:val="00B70B47"/>
    <w:rsid w:val="00B754A6"/>
    <w:rsid w:val="00B76515"/>
    <w:rsid w:val="00B76669"/>
    <w:rsid w:val="00B8062A"/>
    <w:rsid w:val="00B87D51"/>
    <w:rsid w:val="00B91761"/>
    <w:rsid w:val="00B91B3F"/>
    <w:rsid w:val="00B92BA6"/>
    <w:rsid w:val="00B96B80"/>
    <w:rsid w:val="00BA1738"/>
    <w:rsid w:val="00BA1C8C"/>
    <w:rsid w:val="00BA3FFB"/>
    <w:rsid w:val="00BA4067"/>
    <w:rsid w:val="00BA4950"/>
    <w:rsid w:val="00BA5BFF"/>
    <w:rsid w:val="00BB49DF"/>
    <w:rsid w:val="00BB4E11"/>
    <w:rsid w:val="00BB7761"/>
    <w:rsid w:val="00BC0877"/>
    <w:rsid w:val="00BC3158"/>
    <w:rsid w:val="00BC3349"/>
    <w:rsid w:val="00BC4C8A"/>
    <w:rsid w:val="00BC5022"/>
    <w:rsid w:val="00BC7888"/>
    <w:rsid w:val="00BD01E7"/>
    <w:rsid w:val="00BD0AAB"/>
    <w:rsid w:val="00BD0B18"/>
    <w:rsid w:val="00BD1B3A"/>
    <w:rsid w:val="00BD390D"/>
    <w:rsid w:val="00BD473B"/>
    <w:rsid w:val="00BD5190"/>
    <w:rsid w:val="00BD6CDF"/>
    <w:rsid w:val="00BE1617"/>
    <w:rsid w:val="00BE33B1"/>
    <w:rsid w:val="00BE53E4"/>
    <w:rsid w:val="00BF1C12"/>
    <w:rsid w:val="00BF20B7"/>
    <w:rsid w:val="00BF27FC"/>
    <w:rsid w:val="00BF3136"/>
    <w:rsid w:val="00BF4916"/>
    <w:rsid w:val="00BF4F22"/>
    <w:rsid w:val="00BF59A3"/>
    <w:rsid w:val="00BF59D3"/>
    <w:rsid w:val="00BF69BE"/>
    <w:rsid w:val="00C032F6"/>
    <w:rsid w:val="00C0392F"/>
    <w:rsid w:val="00C046D1"/>
    <w:rsid w:val="00C12C7B"/>
    <w:rsid w:val="00C2111D"/>
    <w:rsid w:val="00C23920"/>
    <w:rsid w:val="00C23EC0"/>
    <w:rsid w:val="00C25FF9"/>
    <w:rsid w:val="00C26143"/>
    <w:rsid w:val="00C27FFE"/>
    <w:rsid w:val="00C31B4A"/>
    <w:rsid w:val="00C33012"/>
    <w:rsid w:val="00C33A08"/>
    <w:rsid w:val="00C34DBF"/>
    <w:rsid w:val="00C36BC2"/>
    <w:rsid w:val="00C44FD1"/>
    <w:rsid w:val="00C451BD"/>
    <w:rsid w:val="00C5017A"/>
    <w:rsid w:val="00C50564"/>
    <w:rsid w:val="00C52456"/>
    <w:rsid w:val="00C530A3"/>
    <w:rsid w:val="00C54CA9"/>
    <w:rsid w:val="00C55DD9"/>
    <w:rsid w:val="00C56C60"/>
    <w:rsid w:val="00C5762D"/>
    <w:rsid w:val="00C606F5"/>
    <w:rsid w:val="00C62B7F"/>
    <w:rsid w:val="00C645CF"/>
    <w:rsid w:val="00C65FA7"/>
    <w:rsid w:val="00C66D15"/>
    <w:rsid w:val="00C70F70"/>
    <w:rsid w:val="00C72499"/>
    <w:rsid w:val="00C72F8F"/>
    <w:rsid w:val="00C73231"/>
    <w:rsid w:val="00C76DB5"/>
    <w:rsid w:val="00C77AD8"/>
    <w:rsid w:val="00C820A9"/>
    <w:rsid w:val="00C834D1"/>
    <w:rsid w:val="00C85294"/>
    <w:rsid w:val="00C8698E"/>
    <w:rsid w:val="00C86ECC"/>
    <w:rsid w:val="00C87120"/>
    <w:rsid w:val="00C926DA"/>
    <w:rsid w:val="00C9298D"/>
    <w:rsid w:val="00C9310D"/>
    <w:rsid w:val="00C931AE"/>
    <w:rsid w:val="00C942AC"/>
    <w:rsid w:val="00C96CB9"/>
    <w:rsid w:val="00C97AC0"/>
    <w:rsid w:val="00C97B23"/>
    <w:rsid w:val="00C97FCE"/>
    <w:rsid w:val="00CA0897"/>
    <w:rsid w:val="00CA15BE"/>
    <w:rsid w:val="00CA16F9"/>
    <w:rsid w:val="00CA2A26"/>
    <w:rsid w:val="00CA4132"/>
    <w:rsid w:val="00CA5F60"/>
    <w:rsid w:val="00CA65B5"/>
    <w:rsid w:val="00CA670A"/>
    <w:rsid w:val="00CA7682"/>
    <w:rsid w:val="00CB05A1"/>
    <w:rsid w:val="00CB0A15"/>
    <w:rsid w:val="00CB1272"/>
    <w:rsid w:val="00CB166C"/>
    <w:rsid w:val="00CB3903"/>
    <w:rsid w:val="00CB3A22"/>
    <w:rsid w:val="00CB3C44"/>
    <w:rsid w:val="00CB505B"/>
    <w:rsid w:val="00CB5CA5"/>
    <w:rsid w:val="00CC1D79"/>
    <w:rsid w:val="00CC2668"/>
    <w:rsid w:val="00CC36C3"/>
    <w:rsid w:val="00CC46E6"/>
    <w:rsid w:val="00CC70B2"/>
    <w:rsid w:val="00CD05DE"/>
    <w:rsid w:val="00CD0803"/>
    <w:rsid w:val="00CD520B"/>
    <w:rsid w:val="00CD5763"/>
    <w:rsid w:val="00CD664C"/>
    <w:rsid w:val="00CE1462"/>
    <w:rsid w:val="00CE1619"/>
    <w:rsid w:val="00CE4FB0"/>
    <w:rsid w:val="00CE67D5"/>
    <w:rsid w:val="00CF086D"/>
    <w:rsid w:val="00CF0883"/>
    <w:rsid w:val="00CF163F"/>
    <w:rsid w:val="00CF1F0C"/>
    <w:rsid w:val="00CF29A4"/>
    <w:rsid w:val="00CF2E37"/>
    <w:rsid w:val="00D006A3"/>
    <w:rsid w:val="00D011C7"/>
    <w:rsid w:val="00D03E6D"/>
    <w:rsid w:val="00D04E12"/>
    <w:rsid w:val="00D1086D"/>
    <w:rsid w:val="00D10C89"/>
    <w:rsid w:val="00D13DAC"/>
    <w:rsid w:val="00D13F1D"/>
    <w:rsid w:val="00D1400B"/>
    <w:rsid w:val="00D16160"/>
    <w:rsid w:val="00D17D0E"/>
    <w:rsid w:val="00D24B19"/>
    <w:rsid w:val="00D26472"/>
    <w:rsid w:val="00D368E6"/>
    <w:rsid w:val="00D40A05"/>
    <w:rsid w:val="00D410BE"/>
    <w:rsid w:val="00D43918"/>
    <w:rsid w:val="00D453C5"/>
    <w:rsid w:val="00D468B0"/>
    <w:rsid w:val="00D508D8"/>
    <w:rsid w:val="00D513E6"/>
    <w:rsid w:val="00D6086E"/>
    <w:rsid w:val="00D61345"/>
    <w:rsid w:val="00D6150A"/>
    <w:rsid w:val="00D625C7"/>
    <w:rsid w:val="00D656E4"/>
    <w:rsid w:val="00D6644A"/>
    <w:rsid w:val="00D66575"/>
    <w:rsid w:val="00D70FE7"/>
    <w:rsid w:val="00D72AEB"/>
    <w:rsid w:val="00D72C4C"/>
    <w:rsid w:val="00D74355"/>
    <w:rsid w:val="00D75A78"/>
    <w:rsid w:val="00D842BA"/>
    <w:rsid w:val="00D87C2A"/>
    <w:rsid w:val="00D9029F"/>
    <w:rsid w:val="00D92028"/>
    <w:rsid w:val="00D92DC4"/>
    <w:rsid w:val="00D96343"/>
    <w:rsid w:val="00DA307F"/>
    <w:rsid w:val="00DA618A"/>
    <w:rsid w:val="00DA7838"/>
    <w:rsid w:val="00DA7977"/>
    <w:rsid w:val="00DB0BA5"/>
    <w:rsid w:val="00DB1F80"/>
    <w:rsid w:val="00DB2D75"/>
    <w:rsid w:val="00DB59C0"/>
    <w:rsid w:val="00DB5F4B"/>
    <w:rsid w:val="00DC131F"/>
    <w:rsid w:val="00DC2650"/>
    <w:rsid w:val="00DC2EF4"/>
    <w:rsid w:val="00DC50CF"/>
    <w:rsid w:val="00DC6575"/>
    <w:rsid w:val="00DD22DB"/>
    <w:rsid w:val="00DE2524"/>
    <w:rsid w:val="00DE5A4F"/>
    <w:rsid w:val="00DE60E2"/>
    <w:rsid w:val="00DE7B3A"/>
    <w:rsid w:val="00DF4605"/>
    <w:rsid w:val="00DF4D4C"/>
    <w:rsid w:val="00DF73A9"/>
    <w:rsid w:val="00E0180E"/>
    <w:rsid w:val="00E024AB"/>
    <w:rsid w:val="00E02876"/>
    <w:rsid w:val="00E029FC"/>
    <w:rsid w:val="00E05246"/>
    <w:rsid w:val="00E07432"/>
    <w:rsid w:val="00E108BB"/>
    <w:rsid w:val="00E12480"/>
    <w:rsid w:val="00E14406"/>
    <w:rsid w:val="00E2020E"/>
    <w:rsid w:val="00E20C0E"/>
    <w:rsid w:val="00E2151F"/>
    <w:rsid w:val="00E21FE7"/>
    <w:rsid w:val="00E22722"/>
    <w:rsid w:val="00E24097"/>
    <w:rsid w:val="00E323A4"/>
    <w:rsid w:val="00E346E4"/>
    <w:rsid w:val="00E353DE"/>
    <w:rsid w:val="00E37AB1"/>
    <w:rsid w:val="00E408A8"/>
    <w:rsid w:val="00E42657"/>
    <w:rsid w:val="00E434ED"/>
    <w:rsid w:val="00E43FCA"/>
    <w:rsid w:val="00E4475B"/>
    <w:rsid w:val="00E45F46"/>
    <w:rsid w:val="00E46C13"/>
    <w:rsid w:val="00E46D2F"/>
    <w:rsid w:val="00E47B72"/>
    <w:rsid w:val="00E55134"/>
    <w:rsid w:val="00E56EE2"/>
    <w:rsid w:val="00E60C63"/>
    <w:rsid w:val="00E631E6"/>
    <w:rsid w:val="00E652BB"/>
    <w:rsid w:val="00E712D0"/>
    <w:rsid w:val="00E726FA"/>
    <w:rsid w:val="00E72917"/>
    <w:rsid w:val="00E758AE"/>
    <w:rsid w:val="00E75BF0"/>
    <w:rsid w:val="00E76571"/>
    <w:rsid w:val="00E80786"/>
    <w:rsid w:val="00E81B8C"/>
    <w:rsid w:val="00E84CCB"/>
    <w:rsid w:val="00E929BE"/>
    <w:rsid w:val="00E92AFE"/>
    <w:rsid w:val="00EA0143"/>
    <w:rsid w:val="00EA7E5B"/>
    <w:rsid w:val="00EB041D"/>
    <w:rsid w:val="00EB0E13"/>
    <w:rsid w:val="00EB1C41"/>
    <w:rsid w:val="00EB1F57"/>
    <w:rsid w:val="00EB49B9"/>
    <w:rsid w:val="00EB5846"/>
    <w:rsid w:val="00EC174A"/>
    <w:rsid w:val="00EC473A"/>
    <w:rsid w:val="00ED0C00"/>
    <w:rsid w:val="00ED36D1"/>
    <w:rsid w:val="00ED5E67"/>
    <w:rsid w:val="00ED7807"/>
    <w:rsid w:val="00EE151D"/>
    <w:rsid w:val="00EE1533"/>
    <w:rsid w:val="00EE1C1B"/>
    <w:rsid w:val="00EE5469"/>
    <w:rsid w:val="00EE5762"/>
    <w:rsid w:val="00EE67B8"/>
    <w:rsid w:val="00EE7797"/>
    <w:rsid w:val="00EF018D"/>
    <w:rsid w:val="00EF4D0E"/>
    <w:rsid w:val="00F011DA"/>
    <w:rsid w:val="00F03ACA"/>
    <w:rsid w:val="00F04457"/>
    <w:rsid w:val="00F0659C"/>
    <w:rsid w:val="00F076B4"/>
    <w:rsid w:val="00F100DC"/>
    <w:rsid w:val="00F10AF6"/>
    <w:rsid w:val="00F14444"/>
    <w:rsid w:val="00F15A7F"/>
    <w:rsid w:val="00F1640B"/>
    <w:rsid w:val="00F2005F"/>
    <w:rsid w:val="00F226CC"/>
    <w:rsid w:val="00F2359B"/>
    <w:rsid w:val="00F23CDF"/>
    <w:rsid w:val="00F25618"/>
    <w:rsid w:val="00F30819"/>
    <w:rsid w:val="00F30909"/>
    <w:rsid w:val="00F354B3"/>
    <w:rsid w:val="00F3646B"/>
    <w:rsid w:val="00F42DE9"/>
    <w:rsid w:val="00F453E6"/>
    <w:rsid w:val="00F467C3"/>
    <w:rsid w:val="00F507E6"/>
    <w:rsid w:val="00F51357"/>
    <w:rsid w:val="00F52DF1"/>
    <w:rsid w:val="00F56164"/>
    <w:rsid w:val="00F56B0A"/>
    <w:rsid w:val="00F62A44"/>
    <w:rsid w:val="00F6376B"/>
    <w:rsid w:val="00F6479A"/>
    <w:rsid w:val="00F65EE6"/>
    <w:rsid w:val="00F7414D"/>
    <w:rsid w:val="00F76377"/>
    <w:rsid w:val="00F8258B"/>
    <w:rsid w:val="00F858BF"/>
    <w:rsid w:val="00F858F5"/>
    <w:rsid w:val="00F86140"/>
    <w:rsid w:val="00F90109"/>
    <w:rsid w:val="00F9052B"/>
    <w:rsid w:val="00F92181"/>
    <w:rsid w:val="00F924D4"/>
    <w:rsid w:val="00F92B62"/>
    <w:rsid w:val="00FA3993"/>
    <w:rsid w:val="00FA5866"/>
    <w:rsid w:val="00FA5CA9"/>
    <w:rsid w:val="00FA6F7B"/>
    <w:rsid w:val="00FA7741"/>
    <w:rsid w:val="00FB0496"/>
    <w:rsid w:val="00FB2C28"/>
    <w:rsid w:val="00FC1A34"/>
    <w:rsid w:val="00FC2E6E"/>
    <w:rsid w:val="00FC2F55"/>
    <w:rsid w:val="00FC5661"/>
    <w:rsid w:val="00FC671D"/>
    <w:rsid w:val="00FC6AC9"/>
    <w:rsid w:val="00FD2235"/>
    <w:rsid w:val="00FD2C41"/>
    <w:rsid w:val="00FD4AB9"/>
    <w:rsid w:val="00FD7364"/>
    <w:rsid w:val="00FE058E"/>
    <w:rsid w:val="00FE28D8"/>
    <w:rsid w:val="00FE2E07"/>
    <w:rsid w:val="00FE30B9"/>
    <w:rsid w:val="00FE429F"/>
    <w:rsid w:val="00FE7FE5"/>
    <w:rsid w:val="00FF29BD"/>
    <w:rsid w:val="00FF4E55"/>
    <w:rsid w:val="00FF5014"/>
    <w:rsid w:val="00FF6352"/>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E9F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 w:type="paragraph" w:styleId="Revision">
    <w:name w:val="Revision"/>
    <w:hidden/>
    <w:uiPriority w:val="99"/>
    <w:semiHidden/>
    <w:rsid w:val="00EB1F57"/>
    <w:rPr>
      <w:rFonts w:ascii="Times New Roman" w:eastAsia="Times New Roman" w:hAnsi="Times New Roman" w:cs="Times New Roman"/>
    </w:rPr>
  </w:style>
  <w:style w:type="paragraph" w:customStyle="1" w:styleId="OFASectionStyle">
    <w:name w:val="OFA Section Style"/>
    <w:basedOn w:val="Normal"/>
    <w:rsid w:val="008455AE"/>
    <w:pPr>
      <w:keepNext/>
      <w:numPr>
        <w:ilvl w:val="1"/>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Normal"/>
    <w:link w:val="OFASub-SectionStyleChar"/>
    <w:rsid w:val="008455AE"/>
    <w:pPr>
      <w:keepNext/>
      <w:numPr>
        <w:ilvl w:val="2"/>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character" w:customStyle="1" w:styleId="OFASub-SectionStyleChar">
    <w:name w:val="OFA Sub-Section Style Char"/>
    <w:basedOn w:val="DefaultParagraphFont"/>
    <w:link w:val="OFASub-SectionStyle"/>
    <w:rsid w:val="008455AE"/>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BylawsArticleHeading">
    <w:name w:val="Bylaws Article Heading"/>
    <w:basedOn w:val="Normal"/>
    <w:qFormat/>
    <w:rsid w:val="002A41AC"/>
    <w:pPr>
      <w:keepNext/>
      <w:numPr>
        <w:numId w:val="15"/>
      </w:numPr>
      <w:spacing w:after="280" w:line="300" w:lineRule="auto"/>
      <w:outlineLvl w:val="0"/>
    </w:pPr>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 w:type="character" w:styleId="Hyperlink">
    <w:name w:val="Hyperlink"/>
    <w:basedOn w:val="DefaultParagraphFont"/>
    <w:uiPriority w:val="99"/>
    <w:semiHidden/>
    <w:unhideWhenUsed/>
    <w:rsid w:val="00C93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168370182">
      <w:bodyDiv w:val="1"/>
      <w:marLeft w:val="0"/>
      <w:marRight w:val="0"/>
      <w:marTop w:val="0"/>
      <w:marBottom w:val="0"/>
      <w:divBdr>
        <w:top w:val="none" w:sz="0" w:space="0" w:color="auto"/>
        <w:left w:val="none" w:sz="0" w:space="0" w:color="auto"/>
        <w:bottom w:val="none" w:sz="0" w:space="0" w:color="auto"/>
        <w:right w:val="none" w:sz="0" w:space="0" w:color="auto"/>
      </w:divBdr>
    </w:div>
    <w:div w:id="354814597">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10205643">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34915106">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387412403">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594823785">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7DF79-D93D-4615-9F3A-9FDDBBBF0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B97BD-5FF1-4189-BBCA-F089E0F912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619069-FDDB-4CB2-83F3-A4D40EA60EA1}">
  <ds:schemaRefs>
    <ds:schemaRef ds:uri="http://schemas.openxmlformats.org/officeDocument/2006/bibliography"/>
  </ds:schemaRefs>
</ds:datastoreItem>
</file>

<file path=customXml/itemProps4.xml><?xml version="1.0" encoding="utf-8"?>
<ds:datastoreItem xmlns:ds="http://schemas.openxmlformats.org/officeDocument/2006/customXml" ds:itemID="{3C5AFD28-92C6-4EFC-9DAE-28B51DB312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4717</Words>
  <Characters>26890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Leininger, Matthew L.</cp:lastModifiedBy>
  <cp:revision>2</cp:revision>
  <cp:lastPrinted>2020-02-19T22:29:00Z</cp:lastPrinted>
  <dcterms:created xsi:type="dcterms:W3CDTF">2020-09-03T18:14:00Z</dcterms:created>
  <dcterms:modified xsi:type="dcterms:W3CDTF">2020-09-03T18:14:00Z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2696072/1/BMW/108026-0001</vt:lpwstr>
  </property>
  <property fmtid="{D5CDD505-2E9C-101B-9397-08002B2CF9AE}" pid="3" name="ContentTypeId">
    <vt:lpwstr>0x0101007F345D273D764E46A4D952B79692B23D</vt:lpwstr>
  </property>
</Properties>
</file>